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25" w:rsidRDefault="00DA74A3" w:rsidP="006A0225">
      <w:pPr>
        <w:suppressLineNumbers/>
        <w:spacing w:after="0"/>
        <w:jc w:val="center"/>
        <w:rPr>
          <w:rFonts w:cs="Arial"/>
          <w:b/>
          <w:sz w:val="24"/>
          <w:szCs w:val="24"/>
        </w:rPr>
      </w:pPr>
      <w:r>
        <w:rPr>
          <w:noProof/>
        </w:rPr>
        <w:drawing>
          <wp:anchor distT="0" distB="0" distL="114300" distR="114300" simplePos="0" relativeHeight="251659264" behindDoc="0" locked="0" layoutInCell="1" allowOverlap="1" wp14:anchorId="749306DC" wp14:editId="477B1E55">
            <wp:simplePos x="0" y="0"/>
            <wp:positionH relativeFrom="margin">
              <wp:posOffset>68400</wp:posOffset>
            </wp:positionH>
            <wp:positionV relativeFrom="margin">
              <wp:posOffset>68470</wp:posOffset>
            </wp:positionV>
            <wp:extent cx="5943600" cy="1234440"/>
            <wp:effectExtent l="0" t="0" r="0" b="3810"/>
            <wp:wrapThrough wrapText="bothSides">
              <wp:wrapPolygon edited="0">
                <wp:start x="0" y="0"/>
                <wp:lineTo x="0" y="21333"/>
                <wp:lineTo x="21531" y="21333"/>
                <wp:lineTo x="21531" y="0"/>
                <wp:lineTo x="0" y="0"/>
              </wp:wrapPolygon>
            </wp:wrapThrough>
            <wp:docPr id="1" name="Picture 1" descr="FP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logo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34440"/>
                    </a:xfrm>
                    <a:prstGeom prst="rect">
                      <a:avLst/>
                    </a:prstGeom>
                    <a:noFill/>
                    <a:ln>
                      <a:noFill/>
                    </a:ln>
                  </pic:spPr>
                </pic:pic>
              </a:graphicData>
            </a:graphic>
          </wp:anchor>
        </w:drawing>
      </w:r>
    </w:p>
    <w:p w:rsidR="006A0225" w:rsidRDefault="006A0225" w:rsidP="006A0225">
      <w:pPr>
        <w:suppressLineNumbers/>
        <w:spacing w:after="0"/>
        <w:jc w:val="center"/>
        <w:rPr>
          <w:rFonts w:cs="Arial"/>
          <w:b/>
          <w:sz w:val="24"/>
          <w:szCs w:val="24"/>
        </w:rPr>
      </w:pPr>
    </w:p>
    <w:p w:rsidR="006A0225" w:rsidRDefault="006A0225" w:rsidP="006A0225">
      <w:pPr>
        <w:suppressLineNumbers/>
        <w:spacing w:after="0"/>
        <w:jc w:val="center"/>
        <w:rPr>
          <w:rFonts w:cs="Arial"/>
          <w:b/>
          <w:sz w:val="24"/>
          <w:szCs w:val="24"/>
        </w:rPr>
      </w:pPr>
    </w:p>
    <w:p w:rsidR="00DA74A3" w:rsidRDefault="00DA74A3" w:rsidP="006A0225">
      <w:pPr>
        <w:suppressLineNumbers/>
        <w:spacing w:after="0"/>
        <w:jc w:val="center"/>
        <w:rPr>
          <w:rFonts w:cs="Arial"/>
          <w:b/>
          <w:sz w:val="24"/>
          <w:szCs w:val="24"/>
        </w:rPr>
      </w:pPr>
    </w:p>
    <w:p w:rsidR="006A0225" w:rsidRDefault="006A0225" w:rsidP="006A0225">
      <w:pPr>
        <w:suppressLineNumbers/>
        <w:spacing w:after="0"/>
        <w:rPr>
          <w:rFonts w:cs="Arial"/>
          <w:b/>
          <w:sz w:val="52"/>
          <w:szCs w:val="52"/>
        </w:rPr>
      </w:pPr>
    </w:p>
    <w:p w:rsidR="00EF30C2" w:rsidRDefault="00EF30C2" w:rsidP="006A0225">
      <w:pPr>
        <w:suppressLineNumbers/>
        <w:spacing w:after="0"/>
        <w:rPr>
          <w:rFonts w:cs="Arial"/>
          <w:b/>
          <w:sz w:val="52"/>
          <w:szCs w:val="52"/>
        </w:rPr>
      </w:pPr>
    </w:p>
    <w:p w:rsidR="00E9072B" w:rsidRDefault="00EF30C2" w:rsidP="00AA7BFD">
      <w:pPr>
        <w:suppressLineNumbers/>
        <w:spacing w:after="0" w:line="240" w:lineRule="auto"/>
        <w:jc w:val="center"/>
        <w:rPr>
          <w:rFonts w:eastAsia="Arial Unicode MS" w:cstheme="minorHAnsi"/>
          <w:sz w:val="52"/>
          <w:szCs w:val="52"/>
        </w:rPr>
      </w:pPr>
      <w:r>
        <w:rPr>
          <w:rFonts w:eastAsia="Arial Unicode MS" w:cstheme="minorHAnsi"/>
          <w:sz w:val="52"/>
          <w:szCs w:val="52"/>
        </w:rPr>
        <w:t>Financial Advisor</w:t>
      </w:r>
    </w:p>
    <w:p w:rsidR="00AA7BFD" w:rsidRPr="00746A48" w:rsidRDefault="00AE2ECD" w:rsidP="00AA7BFD">
      <w:pPr>
        <w:suppressLineNumbers/>
        <w:spacing w:after="0" w:line="240" w:lineRule="auto"/>
        <w:jc w:val="center"/>
        <w:rPr>
          <w:rFonts w:eastAsia="Arial Unicode MS" w:cstheme="minorHAnsi"/>
          <w:sz w:val="52"/>
          <w:szCs w:val="52"/>
        </w:rPr>
      </w:pPr>
      <w:r w:rsidRPr="00746A48">
        <w:rPr>
          <w:rFonts w:eastAsia="Arial Unicode MS" w:cstheme="minorHAnsi"/>
          <w:sz w:val="52"/>
          <w:szCs w:val="52"/>
        </w:rPr>
        <w:t xml:space="preserve">Independent Contractor </w:t>
      </w:r>
      <w:r w:rsidR="00AA7BFD" w:rsidRPr="00746A48">
        <w:rPr>
          <w:rFonts w:eastAsia="Arial Unicode MS" w:cstheme="minorHAnsi"/>
          <w:sz w:val="52"/>
          <w:szCs w:val="52"/>
        </w:rPr>
        <w:t>Agreement</w:t>
      </w:r>
    </w:p>
    <w:p w:rsidR="00AA7BFD" w:rsidRPr="00014F7E" w:rsidRDefault="00AA7BFD" w:rsidP="00AA7BFD">
      <w:pPr>
        <w:suppressLineNumbers/>
        <w:spacing w:after="0" w:line="240" w:lineRule="auto"/>
        <w:jc w:val="center"/>
        <w:rPr>
          <w:rFonts w:eastAsia="Arial Unicode MS" w:cstheme="minorHAnsi"/>
          <w:sz w:val="10"/>
          <w:szCs w:val="10"/>
        </w:rPr>
      </w:pPr>
    </w:p>
    <w:p w:rsidR="00AA7BFD" w:rsidRPr="00014F7E" w:rsidRDefault="00AA7BFD" w:rsidP="00AA7BFD">
      <w:pPr>
        <w:suppressLineNumbers/>
        <w:autoSpaceDE w:val="0"/>
        <w:autoSpaceDN w:val="0"/>
        <w:adjustRightInd w:val="0"/>
        <w:spacing w:after="0" w:line="240" w:lineRule="auto"/>
        <w:jc w:val="center"/>
        <w:rPr>
          <w:rFonts w:cstheme="minorHAnsi"/>
          <w:sz w:val="16"/>
          <w:szCs w:val="16"/>
        </w:rPr>
      </w:pPr>
      <w:r w:rsidRPr="00014F7E">
        <w:rPr>
          <w:rFonts w:cstheme="minorHAnsi"/>
          <w:sz w:val="16"/>
          <w:szCs w:val="16"/>
        </w:rPr>
        <w:t xml:space="preserve">Version </w:t>
      </w:r>
      <w:r w:rsidR="004958E8">
        <w:rPr>
          <w:rFonts w:cstheme="minorHAnsi"/>
          <w:sz w:val="16"/>
          <w:szCs w:val="16"/>
        </w:rPr>
        <w:t>2018-1a</w:t>
      </w: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203448" w:rsidRDefault="00AA7BFD" w:rsidP="00AA7BFD">
      <w:pPr>
        <w:suppressLineNumbers/>
        <w:spacing w:after="0" w:line="240" w:lineRule="auto"/>
        <w:jc w:val="center"/>
        <w:rPr>
          <w:rFonts w:cstheme="minorHAnsi"/>
          <w:sz w:val="20"/>
          <w:szCs w:val="20"/>
        </w:rPr>
      </w:pPr>
      <w:r w:rsidRPr="00203448">
        <w:rPr>
          <w:rFonts w:cstheme="minorHAnsi"/>
          <w:sz w:val="20"/>
          <w:szCs w:val="20"/>
        </w:rPr>
        <w:t>4900 Meadows Road, Suite 300</w:t>
      </w:r>
    </w:p>
    <w:p w:rsidR="00AA7BFD" w:rsidRPr="00203448" w:rsidRDefault="00AA7BFD" w:rsidP="00AA7BFD">
      <w:pPr>
        <w:suppressLineNumbers/>
        <w:spacing w:after="0" w:line="240" w:lineRule="auto"/>
        <w:jc w:val="center"/>
        <w:rPr>
          <w:rFonts w:cstheme="minorHAnsi"/>
          <w:sz w:val="20"/>
          <w:szCs w:val="20"/>
        </w:rPr>
      </w:pPr>
      <w:r w:rsidRPr="00203448">
        <w:rPr>
          <w:rFonts w:cstheme="minorHAnsi"/>
          <w:sz w:val="20"/>
          <w:szCs w:val="20"/>
        </w:rPr>
        <w:t>Lake Oswego, Oregon 97035</w:t>
      </w:r>
    </w:p>
    <w:p w:rsidR="00AA7BFD" w:rsidRPr="00203448" w:rsidRDefault="00AA7BFD" w:rsidP="00AA7BFD">
      <w:pPr>
        <w:suppressLineNumbers/>
        <w:spacing w:after="0" w:line="240" w:lineRule="auto"/>
        <w:jc w:val="center"/>
        <w:rPr>
          <w:rFonts w:cstheme="minorHAnsi"/>
          <w:sz w:val="20"/>
          <w:szCs w:val="20"/>
        </w:rPr>
      </w:pPr>
      <w:r w:rsidRPr="00203448">
        <w:rPr>
          <w:rFonts w:cstheme="minorHAnsi"/>
          <w:sz w:val="20"/>
          <w:szCs w:val="20"/>
        </w:rPr>
        <w:t>Phone: 800.934.3303 | Fax: 503.452.4205</w:t>
      </w:r>
    </w:p>
    <w:p w:rsidR="00AA7BFD" w:rsidRDefault="00AA7BFD" w:rsidP="00AA7BFD">
      <w:pPr>
        <w:suppressLineNumbers/>
        <w:spacing w:after="0" w:line="240" w:lineRule="auto"/>
        <w:jc w:val="center"/>
        <w:rPr>
          <w:rFonts w:cstheme="minorHAnsi"/>
          <w:b/>
          <w:color w:val="165788"/>
          <w:sz w:val="20"/>
          <w:szCs w:val="20"/>
          <w:u w:val="single"/>
        </w:rPr>
      </w:pPr>
      <w:r>
        <w:rPr>
          <w:rFonts w:cstheme="minorHAnsi"/>
          <w:b/>
          <w:color w:val="165788"/>
          <w:u w:val="single"/>
        </w:rPr>
        <w:t>www.FPTransitions.com</w:t>
      </w:r>
    </w:p>
    <w:p w:rsidR="00AA7BFD" w:rsidRDefault="00AA7BFD" w:rsidP="00AA7BFD">
      <w:pPr>
        <w:suppressLineNumbers/>
        <w:spacing w:after="0" w:line="240" w:lineRule="auto"/>
        <w:jc w:val="center"/>
        <w:rPr>
          <w:rFonts w:cstheme="minorHAnsi"/>
          <w:sz w:val="24"/>
          <w:szCs w:val="24"/>
        </w:rPr>
      </w:pPr>
    </w:p>
    <w:p w:rsidR="00AA7BFD" w:rsidRDefault="00AA7BFD" w:rsidP="00AA7BFD">
      <w:pPr>
        <w:suppressLineNumbers/>
        <w:spacing w:after="0" w:line="240" w:lineRule="auto"/>
        <w:jc w:val="center"/>
        <w:rPr>
          <w:rFonts w:cstheme="minorHAnsi"/>
          <w:sz w:val="24"/>
          <w:szCs w:val="24"/>
        </w:rPr>
      </w:pPr>
    </w:p>
    <w:p w:rsidR="00AA7BFD" w:rsidRPr="00203448" w:rsidRDefault="00AA7BFD" w:rsidP="00AA7BFD">
      <w:pPr>
        <w:suppressLineNumbers/>
        <w:spacing w:after="0" w:line="240" w:lineRule="auto"/>
        <w:jc w:val="center"/>
        <w:rPr>
          <w:rFonts w:cstheme="minorHAnsi"/>
          <w:sz w:val="18"/>
          <w:szCs w:val="18"/>
        </w:rPr>
      </w:pPr>
      <w:r w:rsidRPr="00203448">
        <w:rPr>
          <w:rFonts w:cstheme="minorHAnsi"/>
          <w:sz w:val="18"/>
          <w:szCs w:val="18"/>
        </w:rPr>
        <w:t>Copyright 1999-</w:t>
      </w:r>
      <w:r w:rsidR="004958E8">
        <w:rPr>
          <w:rFonts w:cstheme="minorHAnsi"/>
          <w:sz w:val="18"/>
          <w:szCs w:val="18"/>
        </w:rPr>
        <w:t>2018</w:t>
      </w:r>
      <w:r w:rsidRPr="00203448">
        <w:rPr>
          <w:rFonts w:cstheme="minorHAnsi"/>
          <w:sz w:val="18"/>
          <w:szCs w:val="18"/>
        </w:rPr>
        <w:t xml:space="preserve"> by FP Transitions, LLC. All rights reserved. Printed in the United States of America. Except as </w:t>
      </w:r>
    </w:p>
    <w:p w:rsidR="00AA7BFD" w:rsidRPr="00203448" w:rsidRDefault="00AA7BFD" w:rsidP="00AA7BFD">
      <w:pPr>
        <w:suppressLineNumbers/>
        <w:spacing w:after="0" w:line="240" w:lineRule="auto"/>
        <w:jc w:val="center"/>
        <w:rPr>
          <w:rFonts w:cstheme="minorHAnsi"/>
          <w:sz w:val="18"/>
          <w:szCs w:val="18"/>
        </w:rPr>
      </w:pPr>
      <w:r w:rsidRPr="00203448">
        <w:rPr>
          <w:rFonts w:cstheme="minorHAnsi"/>
          <w:sz w:val="18"/>
          <w:szCs w:val="18"/>
        </w:rPr>
        <w:t xml:space="preserve">permitted under the United States Copyright Act of 1976, no part of this publication may be reproduced or distributed in any </w:t>
      </w:r>
    </w:p>
    <w:p w:rsidR="00AA7BFD" w:rsidRPr="00203448" w:rsidRDefault="00AA7BFD" w:rsidP="00AA7BFD">
      <w:pPr>
        <w:suppressLineNumbers/>
        <w:spacing w:after="0" w:line="240" w:lineRule="auto"/>
        <w:jc w:val="center"/>
        <w:rPr>
          <w:rFonts w:cstheme="minorHAnsi"/>
          <w:sz w:val="18"/>
          <w:szCs w:val="18"/>
        </w:rPr>
      </w:pPr>
      <w:r w:rsidRPr="00203448">
        <w:rPr>
          <w:rFonts w:cstheme="minorHAnsi"/>
          <w:sz w:val="18"/>
          <w:szCs w:val="18"/>
        </w:rPr>
        <w:t xml:space="preserve">form or by any means, or stored in a database or retrieval system, without the prior written permission of the publisher. </w:t>
      </w:r>
    </w:p>
    <w:p w:rsidR="00AA7BFD" w:rsidRDefault="00AA7BFD" w:rsidP="00AA7BFD">
      <w:pPr>
        <w:suppressLineNumbers/>
        <w:spacing w:after="0" w:line="240" w:lineRule="auto"/>
        <w:jc w:val="center"/>
        <w:rPr>
          <w:rFonts w:cstheme="minorHAnsi"/>
          <w:sz w:val="16"/>
          <w:szCs w:val="16"/>
        </w:rPr>
      </w:pPr>
      <w:r w:rsidRPr="00203448">
        <w:rPr>
          <w:rFonts w:cstheme="minorHAnsi"/>
          <w:sz w:val="18"/>
          <w:szCs w:val="18"/>
        </w:rPr>
        <w:t>Please contact FP Transitions, LLC, at 800.934.3303 for distribution requests.</w:t>
      </w:r>
    </w:p>
    <w:p w:rsidR="00AA7BFD" w:rsidRDefault="00AA7BFD" w:rsidP="00AA7BFD">
      <w:pPr>
        <w:suppressLineNumbers/>
        <w:spacing w:after="0" w:line="240" w:lineRule="auto"/>
        <w:jc w:val="center"/>
        <w:rPr>
          <w:rFonts w:cstheme="minorHAnsi"/>
          <w:sz w:val="24"/>
          <w:szCs w:val="24"/>
        </w:rPr>
      </w:pPr>
    </w:p>
    <w:p w:rsidR="00AA7BFD" w:rsidRPr="00203448" w:rsidRDefault="00AA7BFD" w:rsidP="00AA7BFD">
      <w:pPr>
        <w:suppressLineNumbers/>
        <w:spacing w:after="0" w:line="240" w:lineRule="auto"/>
        <w:jc w:val="center"/>
        <w:rPr>
          <w:rFonts w:cstheme="minorHAnsi"/>
          <w:sz w:val="18"/>
          <w:szCs w:val="18"/>
        </w:rPr>
      </w:pPr>
      <w:r w:rsidRPr="00203448">
        <w:rPr>
          <w:rFonts w:cstheme="minorHAnsi"/>
          <w:sz w:val="18"/>
          <w:szCs w:val="18"/>
        </w:rPr>
        <w:t>FP Transitions, LLC</w:t>
      </w:r>
    </w:p>
    <w:p w:rsidR="00013B92" w:rsidRPr="00CA5089" w:rsidRDefault="00013B92" w:rsidP="00013B92">
      <w:pPr>
        <w:pStyle w:val="InstructionBox"/>
        <w:suppressLineNumbers/>
        <w:jc w:val="center"/>
        <w:rPr>
          <w:rFonts w:asciiTheme="minorHAnsi" w:hAnsiTheme="minorHAnsi" w:cstheme="minorHAnsi"/>
          <w:b/>
          <w:sz w:val="22"/>
          <w:szCs w:val="22"/>
        </w:rPr>
      </w:pPr>
    </w:p>
    <w:p w:rsidR="00FA4AD9" w:rsidRDefault="00FA4AD9" w:rsidP="00FA4AD9">
      <w:pPr>
        <w:pStyle w:val="InstructionBox"/>
        <w:suppressLineNumbers/>
        <w:jc w:val="center"/>
        <w:rPr>
          <w:rFonts w:asciiTheme="minorHAnsi" w:hAnsiTheme="minorHAnsi" w:cstheme="minorHAnsi"/>
          <w:b/>
          <w:sz w:val="22"/>
          <w:szCs w:val="22"/>
        </w:rPr>
      </w:pPr>
      <w:bookmarkStart w:id="0" w:name="_Hlk505676522"/>
      <w:r>
        <w:rPr>
          <w:rFonts w:asciiTheme="minorHAnsi" w:hAnsiTheme="minorHAnsi" w:cstheme="minorHAnsi"/>
          <w:b/>
          <w:sz w:val="22"/>
          <w:szCs w:val="22"/>
        </w:rPr>
        <w:t>INSTRUCTIONS FOR USE OF THIS DOCUMENT</w:t>
      </w:r>
    </w:p>
    <w:p w:rsidR="00FA4AD9" w:rsidRDefault="00FA4AD9" w:rsidP="00FA4AD9">
      <w:pPr>
        <w:pStyle w:val="InstructionBox"/>
        <w:suppressLineNumbers/>
        <w:jc w:val="center"/>
        <w:rPr>
          <w:rFonts w:asciiTheme="minorHAnsi" w:hAnsiTheme="minorHAnsi" w:cstheme="minorHAnsi"/>
          <w:b/>
          <w:sz w:val="22"/>
          <w:szCs w:val="22"/>
        </w:rPr>
      </w:pPr>
    </w:p>
    <w:p w:rsidR="00FA4AD9" w:rsidRPr="004958E8" w:rsidRDefault="00FA4AD9" w:rsidP="00FA4AD9">
      <w:pPr>
        <w:pStyle w:val="InstructionBox"/>
        <w:suppressLineNumbers/>
        <w:tabs>
          <w:tab w:val="left" w:pos="360"/>
        </w:tabs>
        <w:ind w:left="360" w:hanging="360"/>
        <w:rPr>
          <w:rFonts w:asciiTheme="minorHAnsi" w:hAnsiTheme="minorHAnsi" w:cstheme="minorHAnsi"/>
          <w:bCs/>
          <w:sz w:val="22"/>
          <w:szCs w:val="22"/>
        </w:rPr>
      </w:pPr>
      <w:r w:rsidRPr="004958E8">
        <w:rPr>
          <w:rStyle w:val="StyleInstructionBox10ptBoldChar"/>
          <w:rFonts w:asciiTheme="minorHAnsi" w:hAnsiTheme="minorHAnsi" w:cstheme="minorHAnsi"/>
          <w:b w:val="0"/>
          <w:sz w:val="22"/>
          <w:szCs w:val="22"/>
        </w:rPr>
        <w:t>1.</w:t>
      </w:r>
      <w:r w:rsidRPr="004958E8">
        <w:rPr>
          <w:rStyle w:val="StyleInstructionBox10ptBoldChar"/>
          <w:rFonts w:asciiTheme="minorHAnsi" w:hAnsiTheme="minorHAnsi" w:cstheme="minorHAnsi"/>
          <w:b w:val="0"/>
          <w:sz w:val="22"/>
          <w:szCs w:val="22"/>
        </w:rPr>
        <w:tab/>
      </w:r>
      <w:r w:rsidRPr="004958E8">
        <w:rPr>
          <w:rFonts w:asciiTheme="minorHAnsi" w:hAnsiTheme="minorHAnsi" w:cstheme="minorHAnsi"/>
          <w:sz w:val="22"/>
          <w:szCs w:val="22"/>
        </w:rPr>
        <w:t>This form document represents the negotiated terms of the parties.</w:t>
      </w:r>
    </w:p>
    <w:p w:rsidR="00FA4AD9" w:rsidRPr="004958E8" w:rsidRDefault="00FA4AD9" w:rsidP="00FA4AD9">
      <w:pPr>
        <w:pStyle w:val="InstructionBox"/>
        <w:suppressLineNumbers/>
        <w:ind w:left="360" w:hanging="360"/>
        <w:rPr>
          <w:rFonts w:asciiTheme="minorHAnsi" w:hAnsiTheme="minorHAnsi" w:cstheme="minorHAnsi"/>
          <w:sz w:val="22"/>
          <w:szCs w:val="22"/>
        </w:rPr>
      </w:pPr>
    </w:p>
    <w:p w:rsidR="00FA4AD9" w:rsidRPr="004958E8" w:rsidRDefault="00FA4AD9" w:rsidP="00FA4AD9">
      <w:pPr>
        <w:pStyle w:val="InstructionBox"/>
        <w:suppressLineNumbers/>
        <w:ind w:left="360" w:hanging="360"/>
        <w:rPr>
          <w:rFonts w:asciiTheme="minorHAnsi" w:hAnsiTheme="minorHAnsi" w:cstheme="minorHAnsi"/>
          <w:sz w:val="22"/>
          <w:szCs w:val="22"/>
        </w:rPr>
      </w:pPr>
      <w:r w:rsidRPr="004958E8">
        <w:rPr>
          <w:rFonts w:asciiTheme="minorHAnsi" w:hAnsiTheme="minorHAnsi" w:cstheme="minorHAnsi"/>
          <w:sz w:val="22"/>
          <w:szCs w:val="22"/>
        </w:rPr>
        <w:t>2.</w:t>
      </w:r>
      <w:r w:rsidRPr="004958E8">
        <w:rPr>
          <w:rFonts w:asciiTheme="minorHAnsi" w:hAnsiTheme="minorHAnsi" w:cstheme="minorHAnsi"/>
          <w:sz w:val="22"/>
          <w:szCs w:val="22"/>
        </w:rPr>
        <w:tab/>
        <w:t xml:space="preserve">Do not alter the text without the assistance of your attorney and/or your tax advisor.  </w:t>
      </w:r>
    </w:p>
    <w:p w:rsidR="00FA4AD9" w:rsidRPr="004958E8" w:rsidRDefault="00FA4AD9" w:rsidP="00FA4AD9">
      <w:pPr>
        <w:pStyle w:val="InstructionBox"/>
        <w:suppressLineNumbers/>
        <w:ind w:left="360" w:hanging="360"/>
        <w:rPr>
          <w:rFonts w:asciiTheme="minorHAnsi" w:hAnsiTheme="minorHAnsi" w:cstheme="minorHAnsi"/>
          <w:sz w:val="22"/>
          <w:szCs w:val="22"/>
        </w:rPr>
      </w:pPr>
    </w:p>
    <w:p w:rsidR="00FA4AD9" w:rsidRPr="004958E8" w:rsidRDefault="00FA4AD9" w:rsidP="00FA4AD9">
      <w:pPr>
        <w:pStyle w:val="InstructionBox"/>
        <w:suppressLineNumbers/>
        <w:tabs>
          <w:tab w:val="left" w:pos="360"/>
        </w:tabs>
        <w:ind w:left="360" w:hanging="360"/>
        <w:rPr>
          <w:rFonts w:asciiTheme="minorHAnsi" w:hAnsiTheme="minorHAnsi" w:cstheme="minorHAnsi"/>
          <w:sz w:val="22"/>
          <w:szCs w:val="22"/>
        </w:rPr>
      </w:pPr>
      <w:r w:rsidRPr="004958E8">
        <w:rPr>
          <w:rStyle w:val="StyleInstructionBox10ptBoldChar"/>
          <w:rFonts w:asciiTheme="minorHAnsi" w:hAnsiTheme="minorHAnsi" w:cstheme="minorHAnsi"/>
          <w:b w:val="0"/>
          <w:sz w:val="22"/>
          <w:szCs w:val="22"/>
        </w:rPr>
        <w:t>3.</w:t>
      </w:r>
      <w:r w:rsidRPr="004958E8">
        <w:rPr>
          <w:rStyle w:val="StyleInstructionBox10ptBoldChar"/>
          <w:rFonts w:asciiTheme="minorHAnsi" w:hAnsiTheme="minorHAnsi" w:cstheme="minorHAnsi"/>
          <w:b w:val="0"/>
          <w:sz w:val="22"/>
          <w:szCs w:val="22"/>
        </w:rPr>
        <w:tab/>
        <w:t>D</w:t>
      </w:r>
      <w:r w:rsidRPr="004958E8">
        <w:rPr>
          <w:rFonts w:asciiTheme="minorHAnsi" w:hAnsiTheme="minorHAnsi" w:cstheme="minorHAnsi"/>
          <w:sz w:val="22"/>
          <w:szCs w:val="22"/>
        </w:rPr>
        <w:t>o not sign this document until you have reviewed it with your attorney, accountant, and tax advisor.  This document impacts your legal rights and the legal issues that may arise in the future.  In addition, there may be specific requirements under state law that this document does not cover, address, or comply with.  FP Transitions not a law firm, it does not provide legal services, and your FP Transitions Consultant is not your attorney or legal advisor.</w:t>
      </w:r>
    </w:p>
    <w:p w:rsidR="00FA4AD9" w:rsidRPr="004958E8" w:rsidRDefault="00FA4AD9" w:rsidP="00FA4AD9">
      <w:pPr>
        <w:pStyle w:val="InstructionBox"/>
        <w:suppressLineNumbers/>
        <w:tabs>
          <w:tab w:val="left" w:pos="360"/>
        </w:tabs>
        <w:ind w:left="360" w:hanging="360"/>
        <w:rPr>
          <w:rFonts w:asciiTheme="minorHAnsi" w:hAnsiTheme="minorHAnsi" w:cstheme="minorHAnsi"/>
          <w:sz w:val="22"/>
          <w:szCs w:val="22"/>
        </w:rPr>
      </w:pPr>
    </w:p>
    <w:p w:rsidR="00FA4AD9" w:rsidRPr="004958E8" w:rsidRDefault="00FA4AD9" w:rsidP="00FA4AD9">
      <w:pPr>
        <w:pStyle w:val="InstructionBox"/>
        <w:suppressLineNumbers/>
        <w:tabs>
          <w:tab w:val="left" w:pos="360"/>
        </w:tabs>
        <w:ind w:left="360" w:hanging="360"/>
        <w:rPr>
          <w:rFonts w:asciiTheme="minorHAnsi" w:hAnsiTheme="minorHAnsi" w:cstheme="minorHAnsi"/>
          <w:sz w:val="22"/>
          <w:szCs w:val="22"/>
        </w:rPr>
      </w:pPr>
      <w:r w:rsidRPr="004958E8">
        <w:rPr>
          <w:rFonts w:asciiTheme="minorHAnsi" w:hAnsiTheme="minorHAnsi" w:cstheme="minorHAnsi"/>
          <w:sz w:val="22"/>
          <w:szCs w:val="22"/>
        </w:rPr>
        <w:t xml:space="preserve">4.  </w:t>
      </w:r>
      <w:r w:rsidRPr="004958E8">
        <w:rPr>
          <w:rFonts w:asciiTheme="minorHAnsi" w:hAnsiTheme="minorHAnsi" w:cstheme="minorHAnsi"/>
          <w:sz w:val="22"/>
          <w:szCs w:val="22"/>
        </w:rPr>
        <w:tab/>
        <w:t>FP Transitions, LLC, has no responsibility for claims, demands, or damages arising from or related to this document.</w:t>
      </w:r>
    </w:p>
    <w:p w:rsidR="00FA4AD9" w:rsidRPr="004958E8" w:rsidRDefault="00FA4AD9" w:rsidP="00FA4AD9">
      <w:pPr>
        <w:pStyle w:val="InstructionBox"/>
        <w:suppressLineNumbers/>
        <w:ind w:left="360" w:hanging="360"/>
        <w:rPr>
          <w:rFonts w:asciiTheme="minorHAnsi" w:hAnsiTheme="minorHAnsi" w:cstheme="minorHAnsi"/>
          <w:sz w:val="22"/>
          <w:szCs w:val="22"/>
        </w:rPr>
      </w:pPr>
    </w:p>
    <w:p w:rsidR="00FA4AD9" w:rsidRPr="004958E8" w:rsidRDefault="00FA4AD9" w:rsidP="00FA4AD9">
      <w:pPr>
        <w:pStyle w:val="InstructionBox"/>
        <w:suppressLineNumbers/>
        <w:tabs>
          <w:tab w:val="left" w:pos="360"/>
        </w:tabs>
        <w:ind w:left="360" w:hanging="360"/>
        <w:rPr>
          <w:rFonts w:asciiTheme="minorHAnsi" w:hAnsiTheme="minorHAnsi" w:cstheme="minorHAnsi"/>
          <w:sz w:val="22"/>
          <w:szCs w:val="22"/>
        </w:rPr>
      </w:pPr>
      <w:r w:rsidRPr="004958E8">
        <w:rPr>
          <w:rStyle w:val="StyleInstructionBox10ptBoldChar"/>
          <w:rFonts w:asciiTheme="minorHAnsi" w:hAnsiTheme="minorHAnsi" w:cstheme="minorHAnsi"/>
          <w:b w:val="0"/>
          <w:sz w:val="22"/>
          <w:szCs w:val="22"/>
        </w:rPr>
        <w:t>5.</w:t>
      </w:r>
      <w:r w:rsidRPr="004958E8">
        <w:rPr>
          <w:rStyle w:val="StyleInstructionBox10ptBoldChar"/>
          <w:rFonts w:asciiTheme="minorHAnsi" w:hAnsiTheme="minorHAnsi" w:cstheme="minorHAnsi"/>
          <w:b w:val="0"/>
          <w:sz w:val="22"/>
          <w:szCs w:val="22"/>
        </w:rPr>
        <w:tab/>
        <w:t>D</w:t>
      </w:r>
      <w:r w:rsidRPr="004958E8">
        <w:rPr>
          <w:rFonts w:asciiTheme="minorHAnsi" w:hAnsiTheme="minorHAnsi" w:cstheme="minorHAnsi"/>
          <w:sz w:val="22"/>
          <w:szCs w:val="22"/>
        </w:rPr>
        <w:t xml:space="preserve">o not sign this document until you have fully investigated the circumstances and you are satisfied with the results of your investigation. </w:t>
      </w:r>
    </w:p>
    <w:p w:rsidR="00FA4AD9" w:rsidRPr="004958E8" w:rsidRDefault="00FA4AD9" w:rsidP="00FA4AD9">
      <w:pPr>
        <w:pStyle w:val="InstructionBox"/>
        <w:suppressLineNumbers/>
        <w:tabs>
          <w:tab w:val="left" w:pos="360"/>
        </w:tabs>
        <w:ind w:left="360" w:hanging="360"/>
        <w:rPr>
          <w:rStyle w:val="StyleInstructionBox10ptBoldChar"/>
          <w:rFonts w:asciiTheme="minorHAnsi" w:hAnsiTheme="minorHAnsi" w:cstheme="minorHAnsi"/>
          <w:b w:val="0"/>
          <w:sz w:val="22"/>
          <w:szCs w:val="22"/>
        </w:rPr>
      </w:pPr>
    </w:p>
    <w:p w:rsidR="00FA4AD9" w:rsidRPr="004958E8" w:rsidRDefault="00FA4AD9" w:rsidP="00FA4AD9">
      <w:pPr>
        <w:pStyle w:val="InstructionBox"/>
        <w:suppressLineNumbers/>
        <w:tabs>
          <w:tab w:val="left" w:pos="360"/>
        </w:tabs>
        <w:ind w:left="360" w:hanging="360"/>
        <w:rPr>
          <w:rFonts w:asciiTheme="minorHAnsi" w:hAnsiTheme="minorHAnsi" w:cstheme="minorHAnsi"/>
          <w:sz w:val="22"/>
          <w:szCs w:val="22"/>
        </w:rPr>
      </w:pPr>
      <w:r w:rsidRPr="004958E8">
        <w:rPr>
          <w:rStyle w:val="StyleInstructionBox10ptBoldChar"/>
          <w:rFonts w:asciiTheme="minorHAnsi" w:hAnsiTheme="minorHAnsi" w:cstheme="minorHAnsi"/>
          <w:b w:val="0"/>
          <w:sz w:val="22"/>
          <w:szCs w:val="22"/>
        </w:rPr>
        <w:t>6.</w:t>
      </w:r>
      <w:r w:rsidRPr="004958E8">
        <w:rPr>
          <w:rStyle w:val="StyleInstructionBox10ptBoldChar"/>
          <w:rFonts w:asciiTheme="minorHAnsi" w:hAnsiTheme="minorHAnsi" w:cstheme="minorHAnsi"/>
          <w:b w:val="0"/>
          <w:sz w:val="22"/>
          <w:szCs w:val="22"/>
        </w:rPr>
        <w:tab/>
      </w:r>
      <w:r w:rsidRPr="004958E8">
        <w:rPr>
          <w:rFonts w:asciiTheme="minorHAnsi" w:hAnsiTheme="minorHAnsi" w:cstheme="minorHAnsi"/>
          <w:sz w:val="22"/>
          <w:szCs w:val="22"/>
        </w:rPr>
        <w:t xml:space="preserve">This document is designed to be fair and impartial to all parties.  However, your attorney or CPA/tax advisor may recommend revisions to the text to protect your </w:t>
      </w:r>
      <w:proofErr w:type="gramStart"/>
      <w:r w:rsidRPr="004958E8">
        <w:rPr>
          <w:rFonts w:asciiTheme="minorHAnsi" w:hAnsiTheme="minorHAnsi" w:cstheme="minorHAnsi"/>
          <w:sz w:val="22"/>
          <w:szCs w:val="22"/>
        </w:rPr>
        <w:t>particular interests</w:t>
      </w:r>
      <w:proofErr w:type="gramEnd"/>
      <w:r w:rsidRPr="004958E8">
        <w:rPr>
          <w:rFonts w:asciiTheme="minorHAnsi" w:hAnsiTheme="minorHAnsi" w:cstheme="minorHAnsi"/>
          <w:sz w:val="22"/>
          <w:szCs w:val="22"/>
        </w:rPr>
        <w:t>.  If you have questions regarding your legal rights, tax liability, or other legal issues, contact your attorney, accountant, or other tax advisor.</w:t>
      </w:r>
    </w:p>
    <w:bookmarkEnd w:id="0"/>
    <w:p w:rsidR="00013B92" w:rsidRPr="00CA5089" w:rsidRDefault="00013B92" w:rsidP="00013B92">
      <w:pPr>
        <w:pStyle w:val="InstructionBox"/>
        <w:suppressLineNumbers/>
        <w:rPr>
          <w:rFonts w:asciiTheme="minorHAnsi" w:hAnsiTheme="minorHAnsi" w:cstheme="minorHAnsi"/>
          <w:b/>
          <w:sz w:val="22"/>
          <w:szCs w:val="22"/>
        </w:rPr>
      </w:pPr>
    </w:p>
    <w:p w:rsidR="00013B92" w:rsidRDefault="00013B92" w:rsidP="006A0225">
      <w:pPr>
        <w:suppressLineNumbers/>
        <w:spacing w:after="0" w:line="240" w:lineRule="auto"/>
        <w:jc w:val="center"/>
        <w:rPr>
          <w:rFonts w:cs="Arial"/>
          <w:b/>
          <w:sz w:val="24"/>
          <w:szCs w:val="24"/>
        </w:rPr>
        <w:sectPr w:rsidR="00013B92" w:rsidSect="00013B92">
          <w:footerReference w:type="first" r:id="rId9"/>
          <w:pgSz w:w="12240" w:h="15840"/>
          <w:pgMar w:top="1440" w:right="1440" w:bottom="720" w:left="1440" w:header="720" w:footer="720" w:gutter="0"/>
          <w:lnNumType w:countBy="1" w:restart="continuous"/>
          <w:pgNumType w:start="1"/>
          <w:cols w:space="720"/>
          <w:docGrid w:linePitch="360"/>
        </w:sectPr>
      </w:pPr>
    </w:p>
    <w:p w:rsidR="00746A48" w:rsidRPr="00A73496" w:rsidRDefault="0093048F" w:rsidP="006A0225">
      <w:pPr>
        <w:suppressLineNumbers/>
        <w:spacing w:after="0" w:line="240" w:lineRule="auto"/>
        <w:jc w:val="center"/>
        <w:rPr>
          <w:rFonts w:cs="Arial"/>
          <w:b/>
          <w:sz w:val="24"/>
          <w:szCs w:val="24"/>
        </w:rPr>
      </w:pPr>
      <w:r w:rsidRPr="00A73496">
        <w:rPr>
          <w:rFonts w:cs="Arial"/>
          <w:b/>
          <w:sz w:val="24"/>
          <w:szCs w:val="24"/>
        </w:rPr>
        <w:lastRenderedPageBreak/>
        <w:t>FINANCIAL ADVISOR</w:t>
      </w:r>
    </w:p>
    <w:p w:rsidR="006A0225" w:rsidRPr="00A73496" w:rsidRDefault="00540310" w:rsidP="006A0225">
      <w:pPr>
        <w:suppressLineNumbers/>
        <w:spacing w:after="0" w:line="240" w:lineRule="auto"/>
        <w:jc w:val="center"/>
        <w:rPr>
          <w:rFonts w:cs="Arial"/>
          <w:b/>
          <w:sz w:val="24"/>
          <w:szCs w:val="24"/>
        </w:rPr>
      </w:pPr>
      <w:r w:rsidRPr="00A73496">
        <w:rPr>
          <w:rFonts w:cs="Arial"/>
          <w:b/>
          <w:sz w:val="24"/>
          <w:szCs w:val="24"/>
        </w:rPr>
        <w:t xml:space="preserve">INDEPENDENT CONTRACTOR </w:t>
      </w:r>
      <w:r w:rsidR="006A0225" w:rsidRPr="00A73496">
        <w:rPr>
          <w:rFonts w:cs="Arial"/>
          <w:b/>
          <w:sz w:val="24"/>
          <w:szCs w:val="24"/>
        </w:rPr>
        <w:t>AGREEMENT</w:t>
      </w:r>
    </w:p>
    <w:p w:rsidR="006A0225" w:rsidRPr="00A73496" w:rsidRDefault="006A0225" w:rsidP="006A0225">
      <w:pPr>
        <w:suppressLineNumbers/>
        <w:spacing w:after="0" w:line="240" w:lineRule="auto"/>
        <w:jc w:val="center"/>
        <w:rPr>
          <w:rFonts w:cs="Arial"/>
          <w:b/>
        </w:rPr>
      </w:pPr>
    </w:p>
    <w:p w:rsidR="00C60484" w:rsidRPr="00A73496" w:rsidRDefault="00C60484" w:rsidP="00C60484">
      <w:pPr>
        <w:suppressLineNumbers/>
        <w:spacing w:after="0" w:line="240" w:lineRule="auto"/>
        <w:jc w:val="both"/>
        <w:rPr>
          <w:rFonts w:cs="Arial"/>
        </w:rPr>
      </w:pPr>
    </w:p>
    <w:p w:rsidR="00C60484" w:rsidRPr="00A73496" w:rsidRDefault="00C60484" w:rsidP="00C60484">
      <w:pPr>
        <w:suppressLineNumbers/>
        <w:spacing w:after="0" w:line="240" w:lineRule="auto"/>
        <w:jc w:val="both"/>
        <w:rPr>
          <w:rFonts w:cs="Arial"/>
        </w:rPr>
      </w:pPr>
      <w:r w:rsidRPr="00A73496">
        <w:rPr>
          <w:rFonts w:cs="Arial"/>
        </w:rPr>
        <w:t>Date:</w:t>
      </w:r>
      <w:r w:rsidRPr="00A73496">
        <w:rPr>
          <w:rFonts w:cs="Arial"/>
        </w:rPr>
        <w:tab/>
      </w:r>
      <w:r w:rsidRPr="00A73496">
        <w:rPr>
          <w:rFonts w:cs="Arial"/>
        </w:rPr>
        <w:tab/>
      </w:r>
      <w:r w:rsidR="009849F2" w:rsidRPr="00A73496">
        <w:rPr>
          <w:rFonts w:cs="Arial"/>
        </w:rPr>
        <w:t>_______</w:t>
      </w:r>
      <w:r w:rsidR="00C40880" w:rsidRPr="00A73496">
        <w:rPr>
          <w:rFonts w:cstheme="minorHAnsi"/>
        </w:rPr>
        <w:t>,</w:t>
      </w:r>
      <w:r w:rsidR="001904F5" w:rsidRPr="00A73496">
        <w:rPr>
          <w:rFonts w:cs="Arial"/>
        </w:rPr>
        <w:t xml:space="preserve"> 20___</w:t>
      </w:r>
    </w:p>
    <w:p w:rsidR="00C60484" w:rsidRPr="00A73496" w:rsidRDefault="00C60484" w:rsidP="00C60484">
      <w:pPr>
        <w:suppressLineNumbers/>
        <w:spacing w:after="0" w:line="240" w:lineRule="auto"/>
        <w:jc w:val="both"/>
        <w:rPr>
          <w:rFonts w:cs="Arial"/>
        </w:rPr>
      </w:pPr>
    </w:p>
    <w:p w:rsidR="001D3B2C" w:rsidRPr="00A73496" w:rsidRDefault="001D3B2C" w:rsidP="00C60484">
      <w:pPr>
        <w:suppressLineNumbers/>
        <w:spacing w:after="0" w:line="240" w:lineRule="auto"/>
        <w:jc w:val="both"/>
        <w:rPr>
          <w:rFonts w:cs="Arial"/>
        </w:rPr>
      </w:pPr>
    </w:p>
    <w:p w:rsidR="00746A48" w:rsidRPr="00A73496" w:rsidRDefault="00C60484" w:rsidP="00C60484">
      <w:pPr>
        <w:suppressLineNumbers/>
        <w:spacing w:after="0" w:line="240" w:lineRule="auto"/>
        <w:jc w:val="both"/>
        <w:rPr>
          <w:rFonts w:cs="Arial"/>
        </w:rPr>
      </w:pPr>
      <w:r w:rsidRPr="00A73496">
        <w:rPr>
          <w:rFonts w:cs="Arial"/>
        </w:rPr>
        <w:t>Parties:</w:t>
      </w:r>
      <w:r w:rsidRPr="00A73496">
        <w:rPr>
          <w:rFonts w:cs="Arial"/>
        </w:rPr>
        <w:tab/>
      </w:r>
      <w:r w:rsidRPr="00A73496">
        <w:rPr>
          <w:rFonts w:cs="Arial"/>
        </w:rPr>
        <w:tab/>
      </w:r>
      <w:bookmarkStart w:id="1" w:name="_Hlk503816996"/>
      <w:r w:rsidR="00A73496" w:rsidRPr="00A73496">
        <w:rPr>
          <w:rFonts w:cs="Arial"/>
          <w:u w:val="single"/>
        </w:rPr>
        <w:tab/>
      </w:r>
      <w:r w:rsidR="00A73496" w:rsidRPr="00A73496">
        <w:rPr>
          <w:rFonts w:cs="Arial"/>
          <w:u w:val="single"/>
        </w:rPr>
        <w:tab/>
      </w:r>
      <w:r w:rsidR="00A73496" w:rsidRPr="00A73496">
        <w:rPr>
          <w:rFonts w:cs="Arial"/>
          <w:u w:val="single"/>
        </w:rPr>
        <w:tab/>
      </w:r>
      <w:r w:rsidR="00746A48" w:rsidRPr="00A73496">
        <w:rPr>
          <w:rFonts w:cs="Arial"/>
        </w:rPr>
        <w:tab/>
      </w:r>
      <w:r w:rsidR="00746A48" w:rsidRPr="00A73496">
        <w:rPr>
          <w:rFonts w:cs="Arial"/>
        </w:rPr>
        <w:tab/>
        <w:t>(the “Company”)</w:t>
      </w:r>
    </w:p>
    <w:p w:rsidR="00746A48" w:rsidRPr="00A73496" w:rsidRDefault="00746A48" w:rsidP="00C60484">
      <w:pPr>
        <w:suppressLineNumbers/>
        <w:spacing w:after="0" w:line="240" w:lineRule="auto"/>
        <w:jc w:val="both"/>
        <w:rPr>
          <w:rFonts w:cs="Arial"/>
        </w:rPr>
      </w:pPr>
    </w:p>
    <w:p w:rsidR="00C60484" w:rsidRPr="00A73496" w:rsidRDefault="00A73496" w:rsidP="00746A48">
      <w:pPr>
        <w:suppressLineNumbers/>
        <w:spacing w:after="0" w:line="240" w:lineRule="auto"/>
        <w:ind w:left="720" w:firstLine="720"/>
        <w:jc w:val="both"/>
        <w:rPr>
          <w:rFonts w:cs="Arial"/>
        </w:rPr>
      </w:pPr>
      <w:r w:rsidRPr="00A73496">
        <w:rPr>
          <w:rFonts w:cs="Arial"/>
          <w:u w:val="single"/>
        </w:rPr>
        <w:tab/>
      </w:r>
      <w:r w:rsidRPr="00A73496">
        <w:rPr>
          <w:rFonts w:cs="Arial"/>
          <w:u w:val="single"/>
        </w:rPr>
        <w:tab/>
      </w:r>
      <w:r w:rsidRPr="00A73496">
        <w:rPr>
          <w:rFonts w:cs="Arial"/>
          <w:u w:val="single"/>
        </w:rPr>
        <w:tab/>
      </w:r>
      <w:r w:rsidR="00C60484" w:rsidRPr="00A73496">
        <w:rPr>
          <w:rFonts w:cs="Arial"/>
        </w:rPr>
        <w:tab/>
      </w:r>
      <w:r w:rsidR="00C60484" w:rsidRPr="00A73496">
        <w:rPr>
          <w:rFonts w:cs="Arial"/>
        </w:rPr>
        <w:tab/>
      </w:r>
      <w:r w:rsidR="001904F5" w:rsidRPr="00A73496">
        <w:rPr>
          <w:rFonts w:cs="Arial"/>
        </w:rPr>
        <w:t xml:space="preserve">(the </w:t>
      </w:r>
      <w:r w:rsidR="00C60484" w:rsidRPr="00A73496">
        <w:rPr>
          <w:rFonts w:cs="Arial"/>
        </w:rPr>
        <w:t>“</w:t>
      </w:r>
      <w:r w:rsidR="00540310" w:rsidRPr="00A73496">
        <w:rPr>
          <w:rFonts w:cs="Arial"/>
        </w:rPr>
        <w:t>Contractor</w:t>
      </w:r>
      <w:r w:rsidR="00C60484" w:rsidRPr="00A73496">
        <w:rPr>
          <w:rFonts w:cs="Arial"/>
        </w:rPr>
        <w:t>”</w:t>
      </w:r>
      <w:r w:rsidR="001904F5" w:rsidRPr="00A73496">
        <w:rPr>
          <w:rFonts w:cs="Arial"/>
        </w:rPr>
        <w:t>)</w:t>
      </w:r>
    </w:p>
    <w:bookmarkEnd w:id="1"/>
    <w:p w:rsidR="00C60484" w:rsidRPr="00A73496" w:rsidRDefault="00C60484" w:rsidP="00C60484">
      <w:pPr>
        <w:suppressLineNumbers/>
        <w:spacing w:after="0" w:line="240" w:lineRule="auto"/>
        <w:jc w:val="both"/>
        <w:rPr>
          <w:rFonts w:cs="Arial"/>
        </w:rPr>
      </w:pPr>
    </w:p>
    <w:p w:rsidR="00C60484" w:rsidRPr="00A73496" w:rsidRDefault="00C60484" w:rsidP="00C60484">
      <w:pPr>
        <w:suppressLineNumbers/>
        <w:spacing w:after="0" w:line="240" w:lineRule="auto"/>
        <w:jc w:val="both"/>
        <w:rPr>
          <w:rFonts w:cs="Arial"/>
        </w:rPr>
      </w:pPr>
      <w:r w:rsidRPr="00A73496">
        <w:rPr>
          <w:rFonts w:cs="Arial"/>
        </w:rPr>
        <w:tab/>
      </w:r>
      <w:r w:rsidRPr="00A73496">
        <w:rPr>
          <w:rFonts w:cs="Arial"/>
        </w:rPr>
        <w:tab/>
      </w:r>
    </w:p>
    <w:p w:rsidR="00C60484" w:rsidRPr="00A73496" w:rsidRDefault="00C60484" w:rsidP="00C60484">
      <w:pPr>
        <w:suppressLineNumbers/>
        <w:spacing w:after="0" w:line="240" w:lineRule="auto"/>
        <w:jc w:val="both"/>
        <w:rPr>
          <w:rFonts w:cs="Arial"/>
        </w:rPr>
      </w:pPr>
    </w:p>
    <w:p w:rsidR="006A0225" w:rsidRPr="00A73496" w:rsidRDefault="006A0225" w:rsidP="00C60484">
      <w:pPr>
        <w:suppressLineNumbers/>
        <w:spacing w:after="0" w:line="240" w:lineRule="auto"/>
        <w:jc w:val="both"/>
        <w:rPr>
          <w:rFonts w:cs="Arial"/>
        </w:rPr>
      </w:pPr>
    </w:p>
    <w:p w:rsidR="001904F5" w:rsidRPr="00A73496" w:rsidRDefault="001904F5" w:rsidP="00C60484">
      <w:pPr>
        <w:suppressLineNumbers/>
        <w:spacing w:after="0" w:line="240" w:lineRule="auto"/>
        <w:jc w:val="both"/>
        <w:rPr>
          <w:rFonts w:cs="Arial"/>
        </w:rPr>
      </w:pPr>
    </w:p>
    <w:p w:rsidR="006A0225" w:rsidRPr="00A73496" w:rsidRDefault="006A0225" w:rsidP="00C60484">
      <w:pPr>
        <w:suppressLineNumbers/>
        <w:spacing w:after="0" w:line="240" w:lineRule="auto"/>
        <w:jc w:val="center"/>
        <w:rPr>
          <w:rFonts w:cs="Arial"/>
          <w:b/>
        </w:rPr>
      </w:pPr>
      <w:r w:rsidRPr="00A73496">
        <w:rPr>
          <w:rFonts w:cs="Arial"/>
          <w:b/>
        </w:rPr>
        <w:t>RECORD</w:t>
      </w:r>
    </w:p>
    <w:p w:rsidR="006A0225" w:rsidRPr="00A73496" w:rsidRDefault="006A0225" w:rsidP="00C60484">
      <w:pPr>
        <w:suppressLineNumbers/>
        <w:spacing w:after="0" w:line="240" w:lineRule="auto"/>
        <w:jc w:val="center"/>
        <w:rPr>
          <w:rFonts w:cs="Arial"/>
          <w:b/>
        </w:rPr>
      </w:pPr>
    </w:p>
    <w:p w:rsidR="006A0225" w:rsidRPr="00A73496" w:rsidRDefault="006A0225" w:rsidP="00C40880">
      <w:pPr>
        <w:suppressLineNumbers/>
        <w:spacing w:after="0" w:line="240" w:lineRule="auto"/>
        <w:ind w:firstLine="720"/>
        <w:jc w:val="both"/>
        <w:rPr>
          <w:rFonts w:cs="Arial"/>
        </w:rPr>
      </w:pPr>
      <w:r w:rsidRPr="00A73496">
        <w:rPr>
          <w:rFonts w:cs="Arial"/>
          <w:b/>
        </w:rPr>
        <w:t>A.</w:t>
      </w:r>
      <w:r w:rsidRPr="00A73496">
        <w:rPr>
          <w:rFonts w:cs="Arial"/>
        </w:rPr>
        <w:t xml:space="preserve"> </w:t>
      </w:r>
      <w:r w:rsidRPr="00A73496">
        <w:rPr>
          <w:rFonts w:cs="Arial"/>
        </w:rPr>
        <w:tab/>
      </w:r>
      <w:bookmarkStart w:id="2" w:name="_Hlk503812590"/>
      <w:r w:rsidR="00A73496" w:rsidRPr="00A73496">
        <w:rPr>
          <w:rFonts w:cs="Arial"/>
        </w:rPr>
        <w:t>The Company operates a business which supports properly licensed and registered financial advisors in providing investment advisory and wealth management services and other related services and products to the public</w:t>
      </w:r>
      <w:r w:rsidR="00353B6B" w:rsidRPr="00A73496">
        <w:rPr>
          <w:rFonts w:cs="Arial"/>
        </w:rPr>
        <w:t xml:space="preserve"> </w:t>
      </w:r>
      <w:r w:rsidR="00C60484" w:rsidRPr="00A73496">
        <w:rPr>
          <w:rFonts w:cs="Arial"/>
        </w:rPr>
        <w:t>(the “Company’s Business”)</w:t>
      </w:r>
      <w:r w:rsidRPr="00A73496">
        <w:rPr>
          <w:rFonts w:cs="Arial"/>
        </w:rPr>
        <w:t>.</w:t>
      </w:r>
    </w:p>
    <w:bookmarkEnd w:id="2"/>
    <w:p w:rsidR="006A0225" w:rsidRPr="00A73496" w:rsidRDefault="006A0225" w:rsidP="00C40880">
      <w:pPr>
        <w:suppressLineNumbers/>
        <w:spacing w:after="0" w:line="240" w:lineRule="auto"/>
        <w:ind w:firstLine="720"/>
        <w:jc w:val="both"/>
        <w:rPr>
          <w:rFonts w:cs="Arial"/>
          <w:b/>
        </w:rPr>
      </w:pPr>
    </w:p>
    <w:p w:rsidR="006A0225" w:rsidRPr="00A73496" w:rsidRDefault="006A0225" w:rsidP="00C40880">
      <w:pPr>
        <w:suppressLineNumbers/>
        <w:spacing w:after="0" w:line="240" w:lineRule="auto"/>
        <w:ind w:firstLine="720"/>
        <w:jc w:val="both"/>
        <w:rPr>
          <w:rFonts w:cs="Arial"/>
        </w:rPr>
      </w:pPr>
      <w:r w:rsidRPr="00A73496">
        <w:rPr>
          <w:rFonts w:cs="Arial"/>
          <w:b/>
        </w:rPr>
        <w:t xml:space="preserve">B. </w:t>
      </w:r>
      <w:r w:rsidRPr="00A73496">
        <w:rPr>
          <w:rFonts w:cs="Arial"/>
        </w:rPr>
        <w:tab/>
      </w:r>
      <w:r w:rsidR="00540310" w:rsidRPr="00A73496">
        <w:rPr>
          <w:rFonts w:cs="Arial"/>
        </w:rPr>
        <w:t>Contractor</w:t>
      </w:r>
      <w:r w:rsidR="00C60484" w:rsidRPr="00A73496">
        <w:rPr>
          <w:rFonts w:cs="Arial"/>
        </w:rPr>
        <w:t xml:space="preserve"> is a registered </w:t>
      </w:r>
      <w:r w:rsidR="00A73496">
        <w:rPr>
          <w:rFonts w:cs="Arial"/>
        </w:rPr>
        <w:t>Financial Advisor</w:t>
      </w:r>
      <w:r w:rsidR="00C60484" w:rsidRPr="00A73496">
        <w:rPr>
          <w:rFonts w:cs="Arial"/>
        </w:rPr>
        <w:t xml:space="preserve"> currently holding these licenses: Series</w:t>
      </w:r>
      <w:r w:rsidR="009849F2" w:rsidRPr="00A73496">
        <w:rPr>
          <w:rFonts w:cs="Arial"/>
        </w:rPr>
        <w:t xml:space="preserve"> _______</w:t>
      </w:r>
      <w:r w:rsidR="000B22DF" w:rsidRPr="00A73496">
        <w:rPr>
          <w:rFonts w:cs="Arial"/>
        </w:rPr>
        <w:t>,</w:t>
      </w:r>
      <w:r w:rsidR="009849F2" w:rsidRPr="00A73496">
        <w:rPr>
          <w:rFonts w:cs="Arial"/>
        </w:rPr>
        <w:t xml:space="preserve"> in one or more of these state</w:t>
      </w:r>
      <w:r w:rsidR="007403CC" w:rsidRPr="00A73496">
        <w:rPr>
          <w:rFonts w:cs="Arial"/>
        </w:rPr>
        <w:t>s</w:t>
      </w:r>
      <w:r w:rsidR="009849F2" w:rsidRPr="00A73496">
        <w:rPr>
          <w:rFonts w:cs="Arial"/>
        </w:rPr>
        <w:t>: __________</w:t>
      </w:r>
      <w:r w:rsidR="000B22DF" w:rsidRPr="00A73496">
        <w:rPr>
          <w:rFonts w:cs="Arial"/>
        </w:rPr>
        <w:t>.</w:t>
      </w:r>
    </w:p>
    <w:p w:rsidR="006A0225" w:rsidRPr="00A73496" w:rsidRDefault="006A0225" w:rsidP="00C40880">
      <w:pPr>
        <w:suppressLineNumbers/>
        <w:spacing w:after="0" w:line="240" w:lineRule="auto"/>
        <w:ind w:firstLine="720"/>
        <w:jc w:val="both"/>
        <w:rPr>
          <w:rFonts w:cs="Arial"/>
        </w:rPr>
      </w:pPr>
    </w:p>
    <w:p w:rsidR="006A0225" w:rsidRPr="00A73496" w:rsidRDefault="006A0225" w:rsidP="00C40880">
      <w:pPr>
        <w:suppressLineNumbers/>
        <w:spacing w:after="0" w:line="240" w:lineRule="auto"/>
        <w:ind w:firstLine="720"/>
        <w:jc w:val="both"/>
        <w:rPr>
          <w:rFonts w:cs="Arial"/>
        </w:rPr>
      </w:pPr>
      <w:r w:rsidRPr="00A73496">
        <w:rPr>
          <w:rFonts w:cs="Arial"/>
          <w:b/>
        </w:rPr>
        <w:t>C.</w:t>
      </w:r>
      <w:r w:rsidRPr="00A73496">
        <w:rPr>
          <w:rFonts w:cs="Arial"/>
        </w:rPr>
        <w:tab/>
      </w:r>
      <w:r w:rsidR="00540310" w:rsidRPr="00A73496">
        <w:rPr>
          <w:rFonts w:cs="Arial"/>
        </w:rPr>
        <w:t xml:space="preserve">Contractor </w:t>
      </w:r>
      <w:r w:rsidR="00353B6B" w:rsidRPr="00A73496">
        <w:rPr>
          <w:rFonts w:cs="Arial"/>
        </w:rPr>
        <w:t>desires to obtain investment advisory and support services from the Company, including investment reports, records, access for the Contractor’s clients to invest in certain funds, and investment strategies for the Contractor’s</w:t>
      </w:r>
      <w:r w:rsidR="00C60484" w:rsidRPr="00A73496">
        <w:rPr>
          <w:rFonts w:cs="Arial"/>
        </w:rPr>
        <w:t xml:space="preserve"> </w:t>
      </w:r>
      <w:r w:rsidR="00E9072B" w:rsidRPr="00A73496">
        <w:rPr>
          <w:rFonts w:cs="Arial"/>
        </w:rPr>
        <w:t xml:space="preserve">clients </w:t>
      </w:r>
      <w:proofErr w:type="gramStart"/>
      <w:r w:rsidRPr="00A73496">
        <w:rPr>
          <w:rFonts w:cs="Arial"/>
        </w:rPr>
        <w:t>in connection with</w:t>
      </w:r>
      <w:proofErr w:type="gramEnd"/>
      <w:r w:rsidRPr="00A73496">
        <w:rPr>
          <w:rFonts w:cs="Arial"/>
        </w:rPr>
        <w:t xml:space="preserve"> the Company’s Business</w:t>
      </w:r>
      <w:r w:rsidR="00353B6B" w:rsidRPr="00A73496">
        <w:rPr>
          <w:rFonts w:cs="Arial"/>
        </w:rPr>
        <w:t>, and the Company is willing to supply such services, subject</w:t>
      </w:r>
      <w:r w:rsidRPr="00A73496">
        <w:rPr>
          <w:rFonts w:cs="Arial"/>
        </w:rPr>
        <w:t xml:space="preserve"> the terms, covenants, and conditions set forth in this Agreement.</w:t>
      </w:r>
    </w:p>
    <w:p w:rsidR="006A0225" w:rsidRPr="00A73496" w:rsidRDefault="006A0225" w:rsidP="00C40880">
      <w:pPr>
        <w:suppressLineNumbers/>
        <w:spacing w:after="0" w:line="240" w:lineRule="auto"/>
        <w:ind w:firstLine="720"/>
        <w:jc w:val="both"/>
        <w:rPr>
          <w:rFonts w:cs="Arial"/>
        </w:rPr>
      </w:pPr>
    </w:p>
    <w:p w:rsidR="00C60484" w:rsidRPr="00A73496" w:rsidRDefault="006A0225" w:rsidP="00C40880">
      <w:pPr>
        <w:suppressLineNumbers/>
        <w:spacing w:after="0" w:line="240" w:lineRule="auto"/>
        <w:ind w:firstLine="720"/>
        <w:jc w:val="both"/>
        <w:rPr>
          <w:rFonts w:cs="Arial"/>
        </w:rPr>
      </w:pPr>
      <w:r w:rsidRPr="00A73496">
        <w:rPr>
          <w:rFonts w:cs="Arial"/>
          <w:b/>
        </w:rPr>
        <w:t>D.</w:t>
      </w:r>
      <w:r w:rsidRPr="00A73496">
        <w:rPr>
          <w:rFonts w:cs="Arial"/>
        </w:rPr>
        <w:tab/>
      </w:r>
      <w:r w:rsidR="00540310" w:rsidRPr="00A73496">
        <w:rPr>
          <w:rFonts w:cs="Arial"/>
        </w:rPr>
        <w:t>Contractor</w:t>
      </w:r>
      <w:r w:rsidR="00C60484" w:rsidRPr="00A73496">
        <w:rPr>
          <w:rFonts w:cs="Arial"/>
        </w:rPr>
        <w:t xml:space="preserve"> acknowledges that it will receive, have access to, and learn of certain Confidential Information belonging to the Company.</w:t>
      </w:r>
    </w:p>
    <w:p w:rsidR="006A0225" w:rsidRPr="00A73496" w:rsidRDefault="006A0225" w:rsidP="00C60484">
      <w:pPr>
        <w:suppressLineNumbers/>
        <w:spacing w:after="0" w:line="240" w:lineRule="auto"/>
        <w:jc w:val="both"/>
        <w:rPr>
          <w:rFonts w:cs="Arial"/>
        </w:rPr>
      </w:pPr>
    </w:p>
    <w:p w:rsidR="009849F2" w:rsidRPr="00A73496" w:rsidRDefault="009849F2" w:rsidP="00C60484">
      <w:pPr>
        <w:suppressLineNumbers/>
        <w:spacing w:after="0" w:line="240" w:lineRule="auto"/>
        <w:jc w:val="both"/>
        <w:rPr>
          <w:rFonts w:cs="Arial"/>
        </w:rPr>
      </w:pPr>
    </w:p>
    <w:p w:rsidR="006A0225" w:rsidRPr="00A73496" w:rsidRDefault="006A0225" w:rsidP="006234B5">
      <w:pPr>
        <w:suppressLineNumbers/>
        <w:spacing w:after="0" w:line="240" w:lineRule="auto"/>
        <w:jc w:val="center"/>
        <w:rPr>
          <w:rFonts w:cs="Arial"/>
          <w:b/>
        </w:rPr>
      </w:pPr>
      <w:r w:rsidRPr="00A73496">
        <w:rPr>
          <w:rFonts w:cs="Arial"/>
          <w:b/>
        </w:rPr>
        <w:t>AGREEMENT</w:t>
      </w:r>
    </w:p>
    <w:p w:rsidR="00CE5662" w:rsidRPr="00A73496" w:rsidRDefault="00CE5662" w:rsidP="006234B5">
      <w:pPr>
        <w:suppressLineNumbers/>
        <w:spacing w:after="0" w:line="240" w:lineRule="auto"/>
        <w:jc w:val="center"/>
        <w:rPr>
          <w:rFonts w:cs="Arial"/>
          <w:b/>
        </w:rPr>
      </w:pPr>
    </w:p>
    <w:p w:rsidR="00CE5662" w:rsidRPr="00A73496" w:rsidRDefault="001D3B2C" w:rsidP="009849F2">
      <w:pPr>
        <w:suppressLineNumbers/>
        <w:spacing w:after="0" w:line="240" w:lineRule="auto"/>
        <w:ind w:firstLine="720"/>
        <w:jc w:val="both"/>
        <w:rPr>
          <w:rFonts w:cs="Arial"/>
        </w:rPr>
      </w:pPr>
      <w:r w:rsidRPr="00A73496">
        <w:rPr>
          <w:rFonts w:cs="Arial"/>
        </w:rPr>
        <w:t>F</w:t>
      </w:r>
      <w:r w:rsidR="00CE5662" w:rsidRPr="00A73496">
        <w:rPr>
          <w:rFonts w:cs="Arial"/>
        </w:rPr>
        <w:t>or and in consideration of the foregoing recitals and the terms, covenants, and conditions set forth below, and for other good and valuable consideration, the receipt and sufficiency of which are acknowledged, the Parties enter into the following Agreement</w:t>
      </w:r>
      <w:r w:rsidR="00AA7BFD" w:rsidRPr="00A73496">
        <w:rPr>
          <w:rFonts w:cs="Arial"/>
        </w:rPr>
        <w:t>:</w:t>
      </w:r>
    </w:p>
    <w:p w:rsidR="006A0225" w:rsidRPr="00A73496" w:rsidRDefault="006A0225" w:rsidP="009849F2">
      <w:pPr>
        <w:suppressLineNumbers/>
        <w:spacing w:after="0" w:line="240" w:lineRule="auto"/>
      </w:pPr>
    </w:p>
    <w:p w:rsidR="007B46C8" w:rsidRPr="00A73496" w:rsidRDefault="007B46C8" w:rsidP="007B46C8">
      <w:pPr>
        <w:pStyle w:val="ListParagraph"/>
        <w:numPr>
          <w:ilvl w:val="0"/>
          <w:numId w:val="4"/>
        </w:numPr>
        <w:spacing w:after="0" w:line="240" w:lineRule="auto"/>
        <w:ind w:left="0" w:firstLine="0"/>
        <w:jc w:val="both"/>
        <w:rPr>
          <w:b/>
        </w:rPr>
      </w:pPr>
      <w:r w:rsidRPr="00A73496">
        <w:rPr>
          <w:b/>
        </w:rPr>
        <w:t xml:space="preserve">Independent Contractor Relationship.   </w:t>
      </w:r>
      <w:r w:rsidRPr="00A73496">
        <w:t xml:space="preserve">Subject to the terms and conditions of this Agreement, the Company hereby engages Contractor as a </w:t>
      </w:r>
      <w:r w:rsidR="00A73496">
        <w:t>Financial Advisor</w:t>
      </w:r>
      <w:r w:rsidRPr="00A73496">
        <w:t xml:space="preserve"> affiliated with the Company</w:t>
      </w:r>
      <w:r w:rsidR="00E9072B" w:rsidRPr="00A73496">
        <w:t>,</w:t>
      </w:r>
      <w:r w:rsidRPr="00A73496">
        <w:t xml:space="preserve"> and Contractor hereby accepts such affiliation.  Nothing in this Agreement is intended to create, nor should be interpreted to create, an employment contract</w:t>
      </w:r>
      <w:r w:rsidR="00E9072B" w:rsidRPr="00A73496">
        <w:t xml:space="preserve"> </w:t>
      </w:r>
      <w:r w:rsidRPr="00A73496">
        <w:t>between the Company and the Contractor.</w:t>
      </w:r>
    </w:p>
    <w:p w:rsidR="00E9072B" w:rsidRPr="00A73496" w:rsidRDefault="00E9072B" w:rsidP="007B46C8">
      <w:pPr>
        <w:pStyle w:val="ListParagraph"/>
        <w:spacing w:after="0" w:line="240" w:lineRule="auto"/>
        <w:ind w:left="0"/>
        <w:jc w:val="both"/>
        <w:rPr>
          <w:b/>
        </w:rPr>
      </w:pPr>
    </w:p>
    <w:p w:rsidR="007B46C8" w:rsidRPr="00A73496" w:rsidRDefault="007B46C8" w:rsidP="00E9072B">
      <w:pPr>
        <w:jc w:val="center"/>
      </w:pPr>
    </w:p>
    <w:p w:rsidR="007B46C8" w:rsidRPr="00A73496" w:rsidRDefault="007B46C8" w:rsidP="007B46C8">
      <w:pPr>
        <w:pStyle w:val="ListParagraph"/>
        <w:numPr>
          <w:ilvl w:val="0"/>
          <w:numId w:val="4"/>
        </w:numPr>
        <w:spacing w:after="0" w:line="240" w:lineRule="auto"/>
        <w:ind w:left="0" w:firstLine="0"/>
        <w:jc w:val="both"/>
        <w:rPr>
          <w:b/>
        </w:rPr>
      </w:pPr>
      <w:r w:rsidRPr="00A73496">
        <w:rPr>
          <w:b/>
        </w:rPr>
        <w:lastRenderedPageBreak/>
        <w:t>Term.</w:t>
      </w:r>
      <w:r w:rsidRPr="00A73496">
        <w:t xml:space="preserve">   The term of this Agreement (the “Term”) shall commence on _______, 20___, and shall continue thereafter until</w:t>
      </w:r>
      <w:r w:rsidR="00E9072B" w:rsidRPr="00A73496">
        <w:t xml:space="preserve"> </w:t>
      </w:r>
      <w:r w:rsidRPr="00A73496">
        <w:t>this Agreement is terminated.</w:t>
      </w:r>
    </w:p>
    <w:p w:rsidR="007B46C8" w:rsidRPr="00A73496" w:rsidRDefault="007B46C8" w:rsidP="007B46C8">
      <w:pPr>
        <w:pStyle w:val="ListParagraph"/>
        <w:spacing w:after="0" w:line="240" w:lineRule="auto"/>
        <w:ind w:left="0"/>
        <w:jc w:val="both"/>
        <w:rPr>
          <w:b/>
        </w:rPr>
      </w:pPr>
    </w:p>
    <w:p w:rsidR="00353B6B" w:rsidRPr="00A73496" w:rsidRDefault="00353B6B" w:rsidP="009B0F47">
      <w:pPr>
        <w:pStyle w:val="ListParagraph"/>
        <w:numPr>
          <w:ilvl w:val="0"/>
          <w:numId w:val="4"/>
        </w:numPr>
        <w:spacing w:after="0" w:line="240" w:lineRule="auto"/>
        <w:ind w:left="0" w:firstLine="0"/>
        <w:jc w:val="both"/>
        <w:rPr>
          <w:b/>
        </w:rPr>
      </w:pPr>
      <w:r w:rsidRPr="00A73496">
        <w:rPr>
          <w:b/>
        </w:rPr>
        <w:t>Authority.</w:t>
      </w:r>
      <w:r w:rsidRPr="00A73496">
        <w:t xml:space="preserve">  Upon receipt of the Company’s written authorization to commence solicitation efforts on its behalf, Contractor will have the authority to offer and provide investment advisory programs, services, and products to the Contractor’s existing and prosp</w:t>
      </w:r>
      <w:bookmarkStart w:id="3" w:name="_GoBack"/>
      <w:bookmarkEnd w:id="3"/>
      <w:r w:rsidRPr="00A73496">
        <w:t>ective clients. Programs, services, and products may include but will not be limited to financial planning services, managed account investment programs, other investment programs, and the sale of life, annuity, long-term care, and disability insurance products.  The authority granted herein requires the Contractor to be a Licensed Investment Advisory Representative solely for the Company. This Agreement is inclusive of a subagent relationship with the Company or its designated affiliates to provide insurance and annuity products and services.</w:t>
      </w:r>
    </w:p>
    <w:p w:rsidR="00353B6B" w:rsidRPr="00A73496" w:rsidRDefault="00353B6B" w:rsidP="00353B6B">
      <w:pPr>
        <w:pStyle w:val="ListParagraph"/>
        <w:spacing w:after="0" w:line="240" w:lineRule="auto"/>
        <w:ind w:left="0"/>
        <w:jc w:val="both"/>
        <w:rPr>
          <w:b/>
        </w:rPr>
      </w:pPr>
    </w:p>
    <w:p w:rsidR="00466F55" w:rsidRPr="00A73496" w:rsidRDefault="000B22DF" w:rsidP="00636D7E">
      <w:pPr>
        <w:pStyle w:val="ListParagraph"/>
        <w:numPr>
          <w:ilvl w:val="0"/>
          <w:numId w:val="4"/>
        </w:numPr>
        <w:spacing w:line="240" w:lineRule="auto"/>
        <w:jc w:val="both"/>
        <w:rPr>
          <w:b/>
        </w:rPr>
      </w:pPr>
      <w:r w:rsidRPr="00A73496">
        <w:rPr>
          <w:b/>
        </w:rPr>
        <w:t>Duties.</w:t>
      </w:r>
    </w:p>
    <w:p w:rsidR="001904F5" w:rsidRPr="00A73496" w:rsidRDefault="001904F5" w:rsidP="001904F5">
      <w:pPr>
        <w:pStyle w:val="ListParagraph"/>
        <w:rPr>
          <w:b/>
        </w:rPr>
      </w:pPr>
    </w:p>
    <w:p w:rsidR="00D000A1" w:rsidRPr="00A73496" w:rsidRDefault="00540310" w:rsidP="00C60484">
      <w:pPr>
        <w:pStyle w:val="ListParagraph"/>
        <w:numPr>
          <w:ilvl w:val="1"/>
          <w:numId w:val="4"/>
        </w:numPr>
        <w:spacing w:after="0" w:line="240" w:lineRule="auto"/>
        <w:ind w:left="0" w:firstLine="720"/>
        <w:jc w:val="both"/>
      </w:pPr>
      <w:r w:rsidRPr="00A73496">
        <w:t>Contractor</w:t>
      </w:r>
      <w:r w:rsidR="00D000A1" w:rsidRPr="00A73496">
        <w:t xml:space="preserve"> shall provide such lawful services as are usually </w:t>
      </w:r>
      <w:r w:rsidR="009849F2" w:rsidRPr="00A73496">
        <w:t xml:space="preserve">provided </w:t>
      </w:r>
      <w:r w:rsidR="00D000A1" w:rsidRPr="00A73496">
        <w:t xml:space="preserve">by and </w:t>
      </w:r>
      <w:r w:rsidR="009849F2" w:rsidRPr="00A73496">
        <w:t xml:space="preserve">are </w:t>
      </w:r>
      <w:r w:rsidR="00D000A1" w:rsidRPr="00A73496">
        <w:t xml:space="preserve">consistent with those of a </w:t>
      </w:r>
      <w:r w:rsidR="000F2718" w:rsidRPr="00A73496">
        <w:t>Licensed Investment Advisory Representative</w:t>
      </w:r>
      <w:r w:rsidR="00AA7BFD" w:rsidRPr="00A73496">
        <w:t xml:space="preserve"> </w:t>
      </w:r>
      <w:r w:rsidR="00D000A1" w:rsidRPr="00A73496">
        <w:t xml:space="preserve">in the investment or insurance services marketplace </w:t>
      </w:r>
      <w:r w:rsidR="00E9072B" w:rsidRPr="00A73496">
        <w:t>to the Contractor’s clients</w:t>
      </w:r>
      <w:r w:rsidR="00AA7BFD" w:rsidRPr="00A73496">
        <w:t xml:space="preserve"> (the “Services”)</w:t>
      </w:r>
      <w:r w:rsidR="00E9072B" w:rsidRPr="00A73496">
        <w:t xml:space="preserve">, which </w:t>
      </w:r>
      <w:r w:rsidR="00D000A1" w:rsidRPr="00A73496">
        <w:t>shall include, but shall not be limited to:</w:t>
      </w:r>
    </w:p>
    <w:p w:rsidR="00466F55" w:rsidRPr="00A73496" w:rsidRDefault="00466F55" w:rsidP="00466F55">
      <w:pPr>
        <w:spacing w:after="0" w:line="240" w:lineRule="auto"/>
        <w:jc w:val="both"/>
      </w:pPr>
    </w:p>
    <w:p w:rsidR="00A73496" w:rsidRPr="00A73496" w:rsidRDefault="00A73496" w:rsidP="00C60484">
      <w:pPr>
        <w:pStyle w:val="ListParagraph"/>
        <w:numPr>
          <w:ilvl w:val="2"/>
          <w:numId w:val="4"/>
        </w:numPr>
        <w:spacing w:after="0" w:line="240" w:lineRule="auto"/>
        <w:ind w:left="0" w:firstLine="1440"/>
        <w:jc w:val="both"/>
      </w:pPr>
      <w:r w:rsidRPr="00A73496">
        <w:t>Managing the relationships with Contractor’s clients;</w:t>
      </w:r>
    </w:p>
    <w:p w:rsidR="00A73496" w:rsidRPr="00A73496" w:rsidRDefault="00A73496" w:rsidP="00A73496">
      <w:pPr>
        <w:pStyle w:val="ListParagraph"/>
        <w:spacing w:after="0" w:line="240" w:lineRule="auto"/>
        <w:ind w:left="1440"/>
        <w:jc w:val="both"/>
      </w:pPr>
    </w:p>
    <w:p w:rsidR="00D000A1" w:rsidRPr="00A73496" w:rsidRDefault="00D000A1" w:rsidP="00C60484">
      <w:pPr>
        <w:pStyle w:val="ListParagraph"/>
        <w:numPr>
          <w:ilvl w:val="2"/>
          <w:numId w:val="4"/>
        </w:numPr>
        <w:spacing w:after="0" w:line="240" w:lineRule="auto"/>
        <w:ind w:left="0" w:firstLine="1440"/>
        <w:jc w:val="both"/>
      </w:pPr>
      <w:r w:rsidRPr="00A73496">
        <w:t>Keep</w:t>
      </w:r>
      <w:r w:rsidR="00466F55" w:rsidRPr="00A73496">
        <w:t>ing, or causing</w:t>
      </w:r>
      <w:r w:rsidRPr="00A73496">
        <w:t xml:space="preserve"> to be kept, appropriate records, reports, claims, and correspondence (“Records”) necessary and appropriate </w:t>
      </w:r>
      <w:proofErr w:type="gramStart"/>
      <w:r w:rsidRPr="00A73496">
        <w:t>in connection with</w:t>
      </w:r>
      <w:proofErr w:type="gramEnd"/>
      <w:r w:rsidRPr="00A73496">
        <w:t xml:space="preserve"> Services provided by </w:t>
      </w:r>
      <w:r w:rsidR="00540310" w:rsidRPr="00A73496">
        <w:t>Contractor</w:t>
      </w:r>
      <w:r w:rsidRPr="00A73496">
        <w:t>;</w:t>
      </w:r>
    </w:p>
    <w:p w:rsidR="00D000A1" w:rsidRPr="00A73496" w:rsidRDefault="00D000A1" w:rsidP="00D000A1">
      <w:pPr>
        <w:pStyle w:val="ListParagraph"/>
        <w:spacing w:after="0" w:line="240" w:lineRule="auto"/>
        <w:ind w:left="1800"/>
        <w:jc w:val="both"/>
      </w:pPr>
    </w:p>
    <w:p w:rsidR="00D000A1" w:rsidRPr="00A73496" w:rsidRDefault="005000A2" w:rsidP="00C60484">
      <w:pPr>
        <w:pStyle w:val="ListParagraph"/>
        <w:numPr>
          <w:ilvl w:val="2"/>
          <w:numId w:val="4"/>
        </w:numPr>
        <w:spacing w:after="0" w:line="240" w:lineRule="auto"/>
        <w:ind w:left="0" w:firstLine="1440"/>
        <w:jc w:val="both"/>
      </w:pPr>
      <w:r w:rsidRPr="00A73496">
        <w:t>T</w:t>
      </w:r>
      <w:r w:rsidR="00D000A1" w:rsidRPr="00A73496">
        <w:t xml:space="preserve">o the extent permitted by applicable law and regulations, </w:t>
      </w:r>
      <w:r w:rsidRPr="00A73496">
        <w:t xml:space="preserve">promoting </w:t>
      </w:r>
      <w:r w:rsidR="00D000A1" w:rsidRPr="00A73496">
        <w:t xml:space="preserve">the Company’s Business; </w:t>
      </w:r>
    </w:p>
    <w:p w:rsidR="00D000A1" w:rsidRPr="00A73496" w:rsidRDefault="00D000A1" w:rsidP="00D000A1">
      <w:pPr>
        <w:spacing w:after="0" w:line="240" w:lineRule="auto"/>
        <w:jc w:val="both"/>
      </w:pPr>
    </w:p>
    <w:p w:rsidR="00E1213B" w:rsidRPr="00A73496" w:rsidRDefault="00E1213B" w:rsidP="00C60484">
      <w:pPr>
        <w:pStyle w:val="ListParagraph"/>
        <w:numPr>
          <w:ilvl w:val="2"/>
          <w:numId w:val="4"/>
        </w:numPr>
        <w:spacing w:after="0" w:line="240" w:lineRule="auto"/>
        <w:ind w:left="0" w:firstLine="1440"/>
        <w:jc w:val="both"/>
      </w:pPr>
      <w:r w:rsidRPr="00A73496">
        <w:t>Knowing and complying with all written compliance and other rules, policies, and directives of the Company;</w:t>
      </w:r>
    </w:p>
    <w:p w:rsidR="00E1213B" w:rsidRPr="00A73496" w:rsidRDefault="00E1213B" w:rsidP="00E1213B">
      <w:pPr>
        <w:pStyle w:val="ListParagraph"/>
      </w:pPr>
    </w:p>
    <w:p w:rsidR="00463E13" w:rsidRPr="00A73496" w:rsidRDefault="00463E13" w:rsidP="00C60484">
      <w:pPr>
        <w:pStyle w:val="ListParagraph"/>
        <w:numPr>
          <w:ilvl w:val="2"/>
          <w:numId w:val="4"/>
        </w:numPr>
        <w:spacing w:after="0" w:line="240" w:lineRule="auto"/>
        <w:ind w:left="0" w:firstLine="1440"/>
        <w:jc w:val="both"/>
      </w:pPr>
      <w:r w:rsidRPr="00A73496">
        <w:t xml:space="preserve">Attending and completing required training courses, compliance, and other meetings; </w:t>
      </w:r>
    </w:p>
    <w:p w:rsidR="00463E13" w:rsidRPr="00A73496" w:rsidRDefault="00463E13" w:rsidP="00463E13">
      <w:pPr>
        <w:pStyle w:val="ListParagraph"/>
      </w:pPr>
    </w:p>
    <w:p w:rsidR="00E1213B" w:rsidRPr="00A73496" w:rsidRDefault="00D000A1" w:rsidP="00C60484">
      <w:pPr>
        <w:pStyle w:val="ListParagraph"/>
        <w:numPr>
          <w:ilvl w:val="2"/>
          <w:numId w:val="4"/>
        </w:numPr>
        <w:spacing w:after="0" w:line="240" w:lineRule="auto"/>
        <w:ind w:left="0" w:firstLine="1440"/>
        <w:jc w:val="both"/>
      </w:pPr>
      <w:r w:rsidRPr="00A73496">
        <w:t>Perform</w:t>
      </w:r>
      <w:r w:rsidR="00466F55" w:rsidRPr="00A73496">
        <w:t>ing</w:t>
      </w:r>
      <w:r w:rsidRPr="00A73496">
        <w:t xml:space="preserve"> all acts reasonably necessary to maintain all of </w:t>
      </w:r>
      <w:r w:rsidR="00540310" w:rsidRPr="00A73496">
        <w:t>Contractor</w:t>
      </w:r>
      <w:r w:rsidRPr="00A73496">
        <w:t xml:space="preserve">’s </w:t>
      </w:r>
      <w:r w:rsidR="009849F2" w:rsidRPr="00A73496">
        <w:t xml:space="preserve">knowledge and </w:t>
      </w:r>
      <w:r w:rsidRPr="00A73496">
        <w:t xml:space="preserve">skills at an appropriate level; </w:t>
      </w:r>
    </w:p>
    <w:p w:rsidR="00E1213B" w:rsidRPr="00A73496" w:rsidRDefault="00E1213B" w:rsidP="00E1213B">
      <w:pPr>
        <w:pStyle w:val="ListParagraph"/>
      </w:pPr>
    </w:p>
    <w:p w:rsidR="00D000A1" w:rsidRPr="00A73496" w:rsidRDefault="00E1213B" w:rsidP="00C60484">
      <w:pPr>
        <w:pStyle w:val="ListParagraph"/>
        <w:numPr>
          <w:ilvl w:val="2"/>
          <w:numId w:val="4"/>
        </w:numPr>
        <w:spacing w:after="0" w:line="240" w:lineRule="auto"/>
        <w:ind w:left="0" w:firstLine="1440"/>
        <w:jc w:val="both"/>
      </w:pPr>
      <w:r w:rsidRPr="00A73496">
        <w:t xml:space="preserve">Achieving and maintaining specified performance, proficiency, and quality of business; </w:t>
      </w:r>
      <w:r w:rsidR="00D000A1" w:rsidRPr="00A73496">
        <w:t>and</w:t>
      </w:r>
    </w:p>
    <w:p w:rsidR="00D000A1" w:rsidRPr="00A73496" w:rsidRDefault="00D000A1" w:rsidP="00D000A1">
      <w:pPr>
        <w:spacing w:after="0" w:line="240" w:lineRule="auto"/>
        <w:jc w:val="both"/>
      </w:pPr>
    </w:p>
    <w:p w:rsidR="00D000A1" w:rsidRPr="00A73496" w:rsidRDefault="00466F55" w:rsidP="00C60484">
      <w:pPr>
        <w:pStyle w:val="ListParagraph"/>
        <w:numPr>
          <w:ilvl w:val="2"/>
          <w:numId w:val="4"/>
        </w:numPr>
        <w:spacing w:after="0" w:line="240" w:lineRule="auto"/>
        <w:ind w:left="0" w:firstLine="1440"/>
        <w:jc w:val="both"/>
      </w:pPr>
      <w:r w:rsidRPr="00A73496">
        <w:t>Participating</w:t>
      </w:r>
      <w:r w:rsidR="00D000A1" w:rsidRPr="00A73496">
        <w:t xml:space="preserve">, at the </w:t>
      </w:r>
      <w:r w:rsidR="00AA7BFD" w:rsidRPr="00A73496">
        <w:t xml:space="preserve">Company’s </w:t>
      </w:r>
      <w:r w:rsidR="00D000A1" w:rsidRPr="00A73496">
        <w:t>request, in activities designed to enhance and develop the Company’s Business.</w:t>
      </w:r>
    </w:p>
    <w:p w:rsidR="004600C6" w:rsidRPr="00A73496" w:rsidRDefault="004600C6" w:rsidP="00E168D8">
      <w:pPr>
        <w:spacing w:after="0" w:line="240" w:lineRule="auto"/>
        <w:jc w:val="both"/>
        <w:rPr>
          <w:b/>
        </w:rPr>
      </w:pPr>
    </w:p>
    <w:p w:rsidR="004600C6" w:rsidRPr="00A73496" w:rsidRDefault="00636D7E" w:rsidP="006E283E">
      <w:pPr>
        <w:pStyle w:val="ListParagraph"/>
        <w:numPr>
          <w:ilvl w:val="1"/>
          <w:numId w:val="4"/>
        </w:numPr>
        <w:spacing w:after="0" w:line="240" w:lineRule="auto"/>
        <w:ind w:left="0" w:firstLine="720"/>
        <w:jc w:val="both"/>
        <w:rPr>
          <w:b/>
        </w:rPr>
      </w:pPr>
      <w:r w:rsidRPr="00A73496">
        <w:t xml:space="preserve">The Company </w:t>
      </w:r>
      <w:r w:rsidR="00A96479" w:rsidRPr="00A73496">
        <w:t>may</w:t>
      </w:r>
      <w:r w:rsidRPr="00A73496">
        <w:t xml:space="preserve"> reasonably modify </w:t>
      </w:r>
      <w:r w:rsidR="00540310" w:rsidRPr="00A73496">
        <w:t>Contractor</w:t>
      </w:r>
      <w:r w:rsidRPr="00A73496">
        <w:t>’s duties at its discretion.</w:t>
      </w:r>
    </w:p>
    <w:p w:rsidR="006E283E" w:rsidRPr="00A73496" w:rsidRDefault="006E283E" w:rsidP="006E283E">
      <w:pPr>
        <w:pStyle w:val="ListParagraph"/>
        <w:spacing w:after="0" w:line="240" w:lineRule="auto"/>
        <w:jc w:val="both"/>
        <w:rPr>
          <w:b/>
        </w:rPr>
      </w:pPr>
    </w:p>
    <w:p w:rsidR="004600C6" w:rsidRPr="00A73496" w:rsidRDefault="006E283E" w:rsidP="00E168D8">
      <w:pPr>
        <w:pStyle w:val="ListParagraph"/>
        <w:numPr>
          <w:ilvl w:val="1"/>
          <w:numId w:val="4"/>
        </w:numPr>
        <w:spacing w:after="0" w:line="240" w:lineRule="auto"/>
        <w:ind w:left="0" w:firstLine="720"/>
        <w:jc w:val="both"/>
      </w:pPr>
      <w:r w:rsidRPr="00A73496">
        <w:t xml:space="preserve">Contractor agrees that for the compensation and opportunity provided herein, </w:t>
      </w:r>
      <w:r w:rsidR="00E9072B" w:rsidRPr="00A73496">
        <w:t>he or she shall</w:t>
      </w:r>
      <w:r w:rsidRPr="00A73496">
        <w:t xml:space="preserve"> devote all working time and efforts to the performance of his or her duties hereunder, and, during the Term, to engage in no other employment or business enterprise unless specifically approved by the </w:t>
      </w:r>
      <w:r w:rsidRPr="00A73496">
        <w:lastRenderedPageBreak/>
        <w:t>Company. Any outside employment or business enterprise must be disclosed and approved in advance in writing.</w:t>
      </w:r>
    </w:p>
    <w:p w:rsidR="00A73496" w:rsidRPr="00A73496" w:rsidRDefault="00A73496" w:rsidP="00A73496">
      <w:pPr>
        <w:pStyle w:val="ListParagraph"/>
      </w:pPr>
    </w:p>
    <w:p w:rsidR="007B46C8" w:rsidRPr="00A73496" w:rsidRDefault="007B46C8" w:rsidP="007B46C8">
      <w:pPr>
        <w:pStyle w:val="ListParagraph"/>
        <w:numPr>
          <w:ilvl w:val="0"/>
          <w:numId w:val="4"/>
        </w:numPr>
        <w:spacing w:after="0" w:line="240" w:lineRule="auto"/>
        <w:ind w:left="0" w:firstLine="0"/>
        <w:jc w:val="both"/>
        <w:rPr>
          <w:b/>
        </w:rPr>
      </w:pPr>
      <w:r w:rsidRPr="00A73496">
        <w:rPr>
          <w:b/>
        </w:rPr>
        <w:t>Book of Work.</w:t>
      </w:r>
      <w:r w:rsidRPr="00A73496">
        <w:t xml:space="preserve"> The Company will not own Contractor’s list of accounts and clients (“Book”) during the Term; however, Contractor shall keep his or her clients with the Company and custody their investment assets with a custodian approved by the Company </w:t>
      </w:r>
      <w:proofErr w:type="gramStart"/>
      <w:r w:rsidRPr="00A73496">
        <w:t>as long as</w:t>
      </w:r>
      <w:proofErr w:type="gramEnd"/>
      <w:r w:rsidRPr="00A73496">
        <w:t xml:space="preserve"> this Agreement is in effect. Upon termination of this Agreement, the Contractor will be free to move his or her Book to another company.</w:t>
      </w:r>
    </w:p>
    <w:p w:rsidR="00E9072B" w:rsidRPr="00A73496" w:rsidRDefault="00E9072B" w:rsidP="00E9072B">
      <w:pPr>
        <w:pStyle w:val="ListParagraph"/>
        <w:spacing w:after="0" w:line="240" w:lineRule="auto"/>
        <w:ind w:left="0"/>
        <w:jc w:val="both"/>
        <w:rPr>
          <w:b/>
        </w:rPr>
      </w:pPr>
    </w:p>
    <w:p w:rsidR="00E9072B" w:rsidRPr="00A73496" w:rsidRDefault="00E9072B" w:rsidP="00E9072B">
      <w:pPr>
        <w:pStyle w:val="ListParagraph"/>
        <w:numPr>
          <w:ilvl w:val="0"/>
          <w:numId w:val="4"/>
        </w:numPr>
        <w:spacing w:after="0" w:line="240" w:lineRule="auto"/>
        <w:ind w:left="0" w:firstLine="0"/>
        <w:jc w:val="both"/>
      </w:pPr>
      <w:r w:rsidRPr="00A73496">
        <w:rPr>
          <w:b/>
        </w:rPr>
        <w:t xml:space="preserve">Compensation and Expenses. </w:t>
      </w:r>
      <w:r w:rsidRPr="00A73496">
        <w:t xml:space="preserve"> </w:t>
      </w:r>
    </w:p>
    <w:p w:rsidR="00E9072B" w:rsidRPr="00A73496" w:rsidRDefault="00E9072B" w:rsidP="00E9072B">
      <w:pPr>
        <w:pStyle w:val="ListParagraph"/>
        <w:spacing w:after="0" w:line="240" w:lineRule="auto"/>
        <w:jc w:val="both"/>
      </w:pPr>
    </w:p>
    <w:p w:rsidR="00E9072B" w:rsidRPr="00A73496" w:rsidRDefault="00E9072B" w:rsidP="00E9072B">
      <w:pPr>
        <w:pStyle w:val="ListParagraph"/>
        <w:numPr>
          <w:ilvl w:val="1"/>
          <w:numId w:val="4"/>
        </w:numPr>
        <w:spacing w:after="0" w:line="240" w:lineRule="auto"/>
        <w:ind w:left="0" w:firstLine="720"/>
        <w:jc w:val="both"/>
      </w:pPr>
      <w:r w:rsidRPr="00A73496">
        <w:rPr>
          <w:b/>
        </w:rPr>
        <w:t xml:space="preserve">Compensation. </w:t>
      </w:r>
      <w:r w:rsidRPr="00A73496">
        <w:t xml:space="preserve"> The Company will take as compensation ____% of the gross asset fees due to the Contractor from the Contractor’s Book. The remaining balance of ___% of the fees will be paid to the Contractor. The Contractor is an independent contractor and shall be paid compensation in the form of 1099 income.</w:t>
      </w:r>
      <w:r w:rsidRPr="00A73496">
        <w:rPr>
          <w:b/>
        </w:rPr>
        <w:t xml:space="preserve"> </w:t>
      </w:r>
      <w:r w:rsidRPr="00A73496">
        <w:t>Contractor shall be responsible for all taxes, FICA, or other deductions they are legally required to pay.</w:t>
      </w:r>
    </w:p>
    <w:p w:rsidR="00E9072B" w:rsidRPr="00A73496" w:rsidRDefault="00E9072B" w:rsidP="00E9072B">
      <w:pPr>
        <w:pStyle w:val="ListParagraph"/>
        <w:spacing w:after="0" w:line="240" w:lineRule="auto"/>
        <w:ind w:left="0" w:firstLine="720"/>
        <w:jc w:val="both"/>
        <w:rPr>
          <w:b/>
        </w:rPr>
      </w:pPr>
    </w:p>
    <w:p w:rsidR="00E9072B" w:rsidRPr="00A73496" w:rsidRDefault="00E9072B" w:rsidP="00E9072B">
      <w:pPr>
        <w:pStyle w:val="ListParagraph"/>
        <w:numPr>
          <w:ilvl w:val="1"/>
          <w:numId w:val="4"/>
        </w:numPr>
        <w:spacing w:after="0" w:line="240" w:lineRule="auto"/>
        <w:ind w:left="0" w:firstLine="720"/>
        <w:jc w:val="both"/>
        <w:rPr>
          <w:b/>
        </w:rPr>
      </w:pPr>
      <w:r w:rsidRPr="00A73496">
        <w:rPr>
          <w:b/>
        </w:rPr>
        <w:t xml:space="preserve">Expenses.   </w:t>
      </w:r>
      <w:r w:rsidRPr="00A73496">
        <w:t>Contractor will pay his or her Errors &amp; Omissions insurance premiums throughout the term. Contractor will pay his or her proportionate share of expenses.  These expenses include, but are not limited to, costs for investment research, financial planning software, and licensing fees. These expenses will be equally divided among all Licensed Investment Advisor Representative of the Company. Contractor agrees to pay for his or her own office space and all expenses incurred at the Company facilities unless otherwise agreed in writing by an authorized representative of the Company. To the extent permitted by applicable law, Contractor’s signature on this Agreement constitutes express authorization to the Company to deduct the Errors &amp; Omissions insurance premiums, if necessary, and to deduct all other expense accrued by the Contractor and due to the Company.</w:t>
      </w:r>
    </w:p>
    <w:p w:rsidR="000B22DF" w:rsidRPr="00A73496" w:rsidRDefault="000B22DF" w:rsidP="000B22DF">
      <w:pPr>
        <w:pStyle w:val="ListParagraph"/>
        <w:spacing w:after="0" w:line="240" w:lineRule="auto"/>
        <w:jc w:val="both"/>
        <w:rPr>
          <w:b/>
        </w:rPr>
      </w:pPr>
    </w:p>
    <w:p w:rsidR="006A0225" w:rsidRPr="00A73496" w:rsidRDefault="000B22DF" w:rsidP="00E168D8">
      <w:pPr>
        <w:pStyle w:val="ListParagraph"/>
        <w:numPr>
          <w:ilvl w:val="0"/>
          <w:numId w:val="4"/>
        </w:numPr>
        <w:spacing w:after="0" w:line="240" w:lineRule="auto"/>
        <w:jc w:val="both"/>
        <w:rPr>
          <w:b/>
        </w:rPr>
      </w:pPr>
      <w:r w:rsidRPr="00A73496">
        <w:rPr>
          <w:b/>
        </w:rPr>
        <w:t>Protection of Confidential Information.</w:t>
      </w:r>
    </w:p>
    <w:p w:rsidR="004600C6" w:rsidRPr="00A73496" w:rsidRDefault="004600C6" w:rsidP="00E168D8">
      <w:pPr>
        <w:pStyle w:val="ListParagraph"/>
        <w:spacing w:after="0" w:line="240" w:lineRule="auto"/>
        <w:jc w:val="both"/>
      </w:pPr>
    </w:p>
    <w:p w:rsidR="0089016B" w:rsidRPr="00A73496" w:rsidRDefault="0089016B" w:rsidP="00FC6808">
      <w:pPr>
        <w:pStyle w:val="ListParagraph"/>
        <w:numPr>
          <w:ilvl w:val="1"/>
          <w:numId w:val="4"/>
        </w:numPr>
        <w:spacing w:after="0" w:line="240" w:lineRule="auto"/>
        <w:ind w:left="0" w:firstLine="720"/>
        <w:jc w:val="both"/>
        <w:rPr>
          <w:b/>
        </w:rPr>
      </w:pPr>
      <w:r w:rsidRPr="00A73496">
        <w:rPr>
          <w:b/>
        </w:rPr>
        <w:t xml:space="preserve">Definitions.   </w:t>
      </w:r>
      <w:r w:rsidRPr="00A73496">
        <w:t xml:space="preserve">For purposes of this Agreement, </w:t>
      </w:r>
      <w:r w:rsidRPr="00A73496">
        <w:rPr>
          <w:rFonts w:cs="Arial"/>
        </w:rPr>
        <w:t xml:space="preserve">“Confidential Information” includes, but is not limited to, all information not generally known to the public, in spoken, printed, electronic, or any other form or medium, relating directly or indirectly to: </w:t>
      </w:r>
      <w:r w:rsidR="00354B8A" w:rsidRPr="00A73496">
        <w:rPr>
          <w:rFonts w:cs="Arial"/>
        </w:rPr>
        <w:t xml:space="preserve">plans and </w:t>
      </w:r>
      <w:r w:rsidR="00CE5662" w:rsidRPr="00A73496">
        <w:rPr>
          <w:rFonts w:cs="Arial"/>
        </w:rPr>
        <w:t>specifications for new products;</w:t>
      </w:r>
      <w:r w:rsidR="00354B8A" w:rsidRPr="00A73496">
        <w:rPr>
          <w:rFonts w:cs="Arial"/>
        </w:rPr>
        <w:t xml:space="preserve"> resea</w:t>
      </w:r>
      <w:r w:rsidR="00CE5662" w:rsidRPr="00A73496">
        <w:rPr>
          <w:rFonts w:cs="Arial"/>
        </w:rPr>
        <w:t>rch and development;</w:t>
      </w:r>
      <w:r w:rsidR="00354B8A" w:rsidRPr="00A73496">
        <w:rPr>
          <w:rFonts w:cs="Arial"/>
        </w:rPr>
        <w:t xml:space="preserve"> inventions</w:t>
      </w:r>
      <w:r w:rsidR="00CE5662" w:rsidRPr="00A73496">
        <w:rPr>
          <w:rFonts w:cs="Arial"/>
        </w:rPr>
        <w:t>; marketing strategies;</w:t>
      </w:r>
      <w:r w:rsidR="00354B8A" w:rsidRPr="00A73496">
        <w:rPr>
          <w:rFonts w:cs="Arial"/>
        </w:rPr>
        <w:t xml:space="preserve"> lists of the Company’s clients, customers, markets</w:t>
      </w:r>
      <w:r w:rsidR="00CE5662" w:rsidRPr="00A73496">
        <w:rPr>
          <w:rFonts w:cs="Arial"/>
        </w:rPr>
        <w:t>, and suppliers;</w:t>
      </w:r>
      <w:r w:rsidR="00354B8A" w:rsidRPr="00A73496">
        <w:rPr>
          <w:rFonts w:cs="Arial"/>
        </w:rPr>
        <w:t xml:space="preserve"> nonpublic financial information</w:t>
      </w:r>
      <w:r w:rsidR="00CE5662" w:rsidRPr="00A73496">
        <w:rPr>
          <w:rFonts w:cs="Arial"/>
        </w:rPr>
        <w:t>;</w:t>
      </w:r>
      <w:r w:rsidR="00354B8A" w:rsidRPr="00A73496">
        <w:rPr>
          <w:rFonts w:cs="Arial"/>
        </w:rPr>
        <w:t xml:space="preserve"> budgets</w:t>
      </w:r>
      <w:r w:rsidR="00CE5662" w:rsidRPr="00A73496">
        <w:rPr>
          <w:rFonts w:cs="Arial"/>
        </w:rPr>
        <w:t>;</w:t>
      </w:r>
      <w:r w:rsidR="00354B8A" w:rsidRPr="00A73496">
        <w:rPr>
          <w:rFonts w:cs="Arial"/>
        </w:rPr>
        <w:t xml:space="preserve"> and projections</w:t>
      </w:r>
      <w:r w:rsidRPr="00A73496">
        <w:rPr>
          <w:rFonts w:cs="Arial"/>
        </w:rPr>
        <w:t>.</w:t>
      </w:r>
      <w:r w:rsidR="00FC6808" w:rsidRPr="00A73496">
        <w:rPr>
          <w:rFonts w:cs="Arial"/>
        </w:rPr>
        <w:t xml:space="preserve">  </w:t>
      </w:r>
      <w:r w:rsidR="00540310" w:rsidRPr="00A73496">
        <w:t>Contractor</w:t>
      </w:r>
      <w:r w:rsidRPr="00A73496">
        <w:t xml:space="preserve"> understands </w:t>
      </w:r>
      <w:r w:rsidR="00FC6808" w:rsidRPr="00A73496">
        <w:t>this</w:t>
      </w:r>
      <w:r w:rsidRPr="00A73496">
        <w:t xml:space="preser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p>
    <w:p w:rsidR="004600C6" w:rsidRPr="00A73496" w:rsidRDefault="004600C6" w:rsidP="00E168D8">
      <w:pPr>
        <w:spacing w:after="0" w:line="240" w:lineRule="auto"/>
        <w:jc w:val="both"/>
        <w:rPr>
          <w:b/>
        </w:rPr>
      </w:pPr>
    </w:p>
    <w:p w:rsidR="004600C6" w:rsidRPr="00A73496" w:rsidRDefault="0089016B" w:rsidP="00FC6808">
      <w:pPr>
        <w:pStyle w:val="ListParagraph"/>
        <w:numPr>
          <w:ilvl w:val="1"/>
          <w:numId w:val="4"/>
        </w:numPr>
        <w:spacing w:after="0" w:line="240" w:lineRule="auto"/>
        <w:ind w:left="0" w:firstLine="720"/>
        <w:jc w:val="both"/>
        <w:rPr>
          <w:b/>
        </w:rPr>
      </w:pPr>
      <w:r w:rsidRPr="00A73496">
        <w:rPr>
          <w:b/>
        </w:rPr>
        <w:t xml:space="preserve">Disclosure and Use Restrictions.   </w:t>
      </w:r>
      <w:r w:rsidR="00540310" w:rsidRPr="00A73496">
        <w:t>Contractor</w:t>
      </w:r>
      <w:r w:rsidRPr="00A73496">
        <w:t xml:space="preserve"> agrees and covenants: (a) to treat all Confidential Information as strictly confidential; (b) not </w:t>
      </w:r>
      <w:r w:rsidRPr="00A73496">
        <w:rPr>
          <w:rFonts w:cs="Arial"/>
        </w:rPr>
        <w:t>to directly or indirectly disclose, publish, communicate, or make available Confidential Information, or allow it to be disclosed, published, communicated, or made available</w:t>
      </w:r>
      <w:r w:rsidR="000F2751" w:rsidRPr="00A73496">
        <w:rPr>
          <w:rFonts w:cs="Arial"/>
        </w:rPr>
        <w:t>,</w:t>
      </w:r>
      <w:r w:rsidRPr="00A73496">
        <w:rPr>
          <w:rFonts w:cs="Arial"/>
        </w:rPr>
        <w:t xml:space="preserve"> in whole or part, to any entity or person whatsoever (including other </w:t>
      </w:r>
      <w:r w:rsidR="00540310" w:rsidRPr="00A73496">
        <w:rPr>
          <w:rFonts w:cs="Arial"/>
        </w:rPr>
        <w:t>Contractor</w:t>
      </w:r>
      <w:r w:rsidRPr="00A73496">
        <w:rPr>
          <w:rFonts w:cs="Arial"/>
        </w:rPr>
        <w:t xml:space="preserve">s of the Company not having a need to know and authority to know and use the Confidential Information in connection with the business of the Company and, in any event, not to anyone outside of the direct employ of the Company except as required in the performance of </w:t>
      </w:r>
      <w:r w:rsidR="00540310" w:rsidRPr="00A73496">
        <w:rPr>
          <w:rFonts w:cs="Arial"/>
        </w:rPr>
        <w:t>Contractor</w:t>
      </w:r>
      <w:r w:rsidRPr="00A73496">
        <w:rPr>
          <w:rFonts w:cs="Arial"/>
        </w:rPr>
        <w:t xml:space="preserve">’s authorized </w:t>
      </w:r>
      <w:r w:rsidR="0086629D" w:rsidRPr="00A73496">
        <w:rPr>
          <w:rFonts w:cs="Arial"/>
        </w:rPr>
        <w:t>contractual</w:t>
      </w:r>
      <w:r w:rsidRPr="00A73496">
        <w:rPr>
          <w:rFonts w:cs="Arial"/>
        </w:rPr>
        <w:t xml:space="preserve"> duties to the Company; and (c) not to access or use any Confidential Information, and not to copy any documents, records, files, media, or other resources containing any Confidential Information, or remove any such documents, records, files, media, or other resources from the premises or control of the </w:t>
      </w:r>
      <w:r w:rsidRPr="00A73496">
        <w:rPr>
          <w:rFonts w:cs="Arial"/>
        </w:rPr>
        <w:lastRenderedPageBreak/>
        <w:t xml:space="preserve">Company, except as required in the performance of </w:t>
      </w:r>
      <w:r w:rsidR="00540310" w:rsidRPr="00A73496">
        <w:rPr>
          <w:rFonts w:cs="Arial"/>
        </w:rPr>
        <w:t>Contractor</w:t>
      </w:r>
      <w:r w:rsidRPr="00A73496">
        <w:rPr>
          <w:rFonts w:cs="Arial"/>
        </w:rPr>
        <w:t xml:space="preserve">’s authorized </w:t>
      </w:r>
      <w:r w:rsidR="0086629D" w:rsidRPr="00A73496">
        <w:rPr>
          <w:rFonts w:cs="Arial"/>
        </w:rPr>
        <w:t>contractual</w:t>
      </w:r>
      <w:r w:rsidRPr="00A73496">
        <w:rPr>
          <w:rFonts w:cs="Arial"/>
        </w:rPr>
        <w:t xml:space="preserve"> duties to the Company.</w:t>
      </w:r>
      <w:r w:rsidR="002515F1" w:rsidRPr="00A73496">
        <w:rPr>
          <w:rFonts w:cs="Arial"/>
        </w:rPr>
        <w:t xml:space="preserve"> </w:t>
      </w:r>
      <w:r w:rsidRPr="00A73496">
        <w:rPr>
          <w:rFonts w:cs="Arial"/>
        </w:rPr>
        <w:t xml:space="preserve"> Nothing herein shall be construed to prevent disclosure of Confidential Information as may be required by applicable law or regulation, or pursuant to the valid order of a court of competent jurisdiction or an authorized government </w:t>
      </w:r>
      <w:r w:rsidR="000F2751" w:rsidRPr="00A73496">
        <w:rPr>
          <w:rFonts w:cs="Arial"/>
        </w:rPr>
        <w:t xml:space="preserve">or other regulatory </w:t>
      </w:r>
      <w:r w:rsidRPr="00A73496">
        <w:rPr>
          <w:rFonts w:cs="Arial"/>
        </w:rPr>
        <w:t xml:space="preserve">agency, provided that the disclosure does not exceed the extent of disclosure required by such law, regulation, or order.  </w:t>
      </w:r>
    </w:p>
    <w:p w:rsidR="004600C6" w:rsidRPr="00A73496" w:rsidRDefault="004600C6" w:rsidP="00E168D8">
      <w:pPr>
        <w:spacing w:after="0" w:line="240" w:lineRule="auto"/>
        <w:jc w:val="both"/>
        <w:rPr>
          <w:b/>
        </w:rPr>
      </w:pPr>
    </w:p>
    <w:p w:rsidR="004600C6" w:rsidRPr="00A73496" w:rsidRDefault="00E97595" w:rsidP="00FC6808">
      <w:pPr>
        <w:pStyle w:val="ListParagraph"/>
        <w:numPr>
          <w:ilvl w:val="1"/>
          <w:numId w:val="4"/>
        </w:numPr>
        <w:spacing w:after="0" w:line="240" w:lineRule="auto"/>
        <w:ind w:left="0" w:firstLine="720"/>
        <w:jc w:val="both"/>
        <w:rPr>
          <w:b/>
        </w:rPr>
      </w:pPr>
      <w:r w:rsidRPr="00A73496">
        <w:rPr>
          <w:b/>
        </w:rPr>
        <w:t xml:space="preserve">Commencement of Obligation.   </w:t>
      </w:r>
      <w:r w:rsidR="00540310" w:rsidRPr="00A73496">
        <w:t>Contractor</w:t>
      </w:r>
      <w:r w:rsidRPr="00A73496">
        <w:t xml:space="preserve"> understands and acknowledges that </w:t>
      </w:r>
      <w:r w:rsidR="002515F1" w:rsidRPr="00A73496">
        <w:t>its</w:t>
      </w:r>
      <w:r w:rsidRPr="00A73496">
        <w:t xml:space="preserve"> obligation under this Agreement with regard to any particular Confidential Information shall commence immediately upon </w:t>
      </w:r>
      <w:r w:rsidR="00540310" w:rsidRPr="00A73496">
        <w:t>Contractor</w:t>
      </w:r>
      <w:r w:rsidRPr="00A73496">
        <w:t xml:space="preserve"> first having access to such Confidential Information (whether before or after </w:t>
      </w:r>
      <w:r w:rsidR="0086629D" w:rsidRPr="00A73496">
        <w:t>the effective date of this Agreement</w:t>
      </w:r>
      <w:r w:rsidRPr="00A73496">
        <w:t xml:space="preserve">) and shall continue during </w:t>
      </w:r>
      <w:r w:rsidR="00E9072B" w:rsidRPr="00A73496">
        <w:t xml:space="preserve">the term of this Agreement and after its termination </w:t>
      </w:r>
      <w:r w:rsidRPr="00A73496">
        <w:t xml:space="preserve">until such time as </w:t>
      </w:r>
      <w:r w:rsidR="00C2213A" w:rsidRPr="00A73496">
        <w:t xml:space="preserve">any individual article of </w:t>
      </w:r>
      <w:r w:rsidRPr="00A73496">
        <w:t>Confidential Information become</w:t>
      </w:r>
      <w:r w:rsidR="00C2213A" w:rsidRPr="00A73496">
        <w:t>s</w:t>
      </w:r>
      <w:r w:rsidRPr="00A73496">
        <w:t xml:space="preserve"> public knowledge other than as a result of </w:t>
      </w:r>
      <w:r w:rsidR="00540310" w:rsidRPr="00A73496">
        <w:t>Contractor</w:t>
      </w:r>
      <w:r w:rsidRPr="00A73496">
        <w:t xml:space="preserve">’s breach of this Agreement or breach by those acting in concert with </w:t>
      </w:r>
      <w:r w:rsidR="00540310" w:rsidRPr="00A73496">
        <w:t>Contractor</w:t>
      </w:r>
      <w:r w:rsidRPr="00A73496">
        <w:t xml:space="preserve"> or on </w:t>
      </w:r>
      <w:r w:rsidR="00540310" w:rsidRPr="00A73496">
        <w:t>Contractor</w:t>
      </w:r>
      <w:r w:rsidRPr="00A73496">
        <w:t>’s behalf.</w:t>
      </w:r>
    </w:p>
    <w:p w:rsidR="005000A2" w:rsidRPr="00A73496" w:rsidRDefault="005000A2" w:rsidP="00E97595">
      <w:pPr>
        <w:spacing w:after="0" w:line="240" w:lineRule="auto"/>
        <w:jc w:val="both"/>
        <w:rPr>
          <w:b/>
        </w:rPr>
      </w:pPr>
    </w:p>
    <w:p w:rsidR="00335AEB" w:rsidRPr="00A73496" w:rsidRDefault="00335AEB" w:rsidP="00335AEB">
      <w:pPr>
        <w:pStyle w:val="ListParagraph"/>
        <w:numPr>
          <w:ilvl w:val="0"/>
          <w:numId w:val="4"/>
        </w:numPr>
        <w:spacing w:after="0" w:line="240" w:lineRule="auto"/>
        <w:ind w:left="0" w:firstLine="0"/>
        <w:jc w:val="both"/>
        <w:rPr>
          <w:b/>
        </w:rPr>
      </w:pPr>
      <w:r w:rsidRPr="00A73496">
        <w:rPr>
          <w:b/>
        </w:rPr>
        <w:t>Termination.</w:t>
      </w:r>
      <w:r w:rsidRPr="00A73496">
        <w:t xml:space="preserve"> Notwithstanding anything herein to the contrary, both the Contractor and the Company retain the right to terminate this Agreement in writing at any time, with or without cause or </w:t>
      </w:r>
      <w:proofErr w:type="gramStart"/>
      <w:r w:rsidRPr="00A73496">
        <w:t>prior warning</w:t>
      </w:r>
      <w:proofErr w:type="gramEnd"/>
      <w:r w:rsidRPr="00A73496">
        <w:t>, for any reason not prohibited by applicable law.</w:t>
      </w:r>
    </w:p>
    <w:p w:rsidR="00335AEB" w:rsidRPr="00A73496" w:rsidRDefault="00335AEB" w:rsidP="00335AEB">
      <w:pPr>
        <w:pStyle w:val="ListParagraph"/>
        <w:spacing w:after="0" w:line="240" w:lineRule="auto"/>
        <w:jc w:val="both"/>
        <w:rPr>
          <w:b/>
        </w:rPr>
      </w:pPr>
    </w:p>
    <w:p w:rsidR="006A0225" w:rsidRPr="00A73496" w:rsidRDefault="009F13CD" w:rsidP="00E168D8">
      <w:pPr>
        <w:pStyle w:val="ListParagraph"/>
        <w:numPr>
          <w:ilvl w:val="0"/>
          <w:numId w:val="4"/>
        </w:numPr>
        <w:spacing w:after="0" w:line="240" w:lineRule="auto"/>
        <w:jc w:val="both"/>
        <w:rPr>
          <w:b/>
        </w:rPr>
      </w:pPr>
      <w:r w:rsidRPr="00A73496">
        <w:rPr>
          <w:b/>
        </w:rPr>
        <w:t xml:space="preserve">Covenants to Not </w:t>
      </w:r>
      <w:r w:rsidR="00113F31" w:rsidRPr="00A73496">
        <w:rPr>
          <w:b/>
        </w:rPr>
        <w:t>Solicit</w:t>
      </w:r>
      <w:r w:rsidR="00A73496">
        <w:rPr>
          <w:b/>
        </w:rPr>
        <w:t xml:space="preserve"> or</w:t>
      </w:r>
      <w:r w:rsidR="00113F31" w:rsidRPr="00A73496">
        <w:rPr>
          <w:b/>
        </w:rPr>
        <w:t xml:space="preserve"> Accept.</w:t>
      </w:r>
    </w:p>
    <w:p w:rsidR="00113F31" w:rsidRPr="00A73496" w:rsidRDefault="00113F31" w:rsidP="00113F31">
      <w:pPr>
        <w:pStyle w:val="ListParagraph"/>
        <w:spacing w:after="0" w:line="240" w:lineRule="auto"/>
        <w:jc w:val="both"/>
        <w:rPr>
          <w:b/>
        </w:rPr>
      </w:pPr>
    </w:p>
    <w:p w:rsidR="00113F31" w:rsidRPr="00A73496" w:rsidRDefault="00113F31" w:rsidP="00113F31">
      <w:pPr>
        <w:pStyle w:val="ListParagraph"/>
        <w:numPr>
          <w:ilvl w:val="1"/>
          <w:numId w:val="4"/>
        </w:numPr>
        <w:spacing w:after="0" w:line="240" w:lineRule="auto"/>
        <w:ind w:left="0" w:firstLine="720"/>
        <w:jc w:val="both"/>
        <w:rPr>
          <w:b/>
        </w:rPr>
      </w:pPr>
      <w:r w:rsidRPr="00A73496">
        <w:rPr>
          <w:b/>
        </w:rPr>
        <w:t>Covenant to Not Solicit Clients.</w:t>
      </w:r>
      <w:r w:rsidRPr="00A73496">
        <w:t xml:space="preserve">  </w:t>
      </w:r>
      <w:r w:rsidR="00540310" w:rsidRPr="00A73496">
        <w:t>Contractor</w:t>
      </w:r>
      <w:r w:rsidRPr="00A73496">
        <w:t xml:space="preserve"> agrees to not </w:t>
      </w:r>
      <w:r w:rsidRPr="00A73496">
        <w:rPr>
          <w:rFonts w:cstheme="minorHAnsi"/>
          <w:iCs/>
        </w:rPr>
        <w:t>directly or indirectly solicit business from any clients or client accounts serviced or held by the Company</w:t>
      </w:r>
      <w:r w:rsidR="00335AEB" w:rsidRPr="00A73496">
        <w:rPr>
          <w:rFonts w:cstheme="minorHAnsi"/>
          <w:iCs/>
        </w:rPr>
        <w:t xml:space="preserve"> or any other independent contractor affiliated with the Company</w:t>
      </w:r>
      <w:r w:rsidRPr="00A73496">
        <w:rPr>
          <w:rFonts w:cstheme="minorHAnsi"/>
          <w:iCs/>
        </w:rPr>
        <w:t xml:space="preserve">. This covenant to not solicit clients survives </w:t>
      </w:r>
      <w:r w:rsidR="00335AEB" w:rsidRPr="00A73496">
        <w:rPr>
          <w:rFonts w:cstheme="minorHAnsi"/>
          <w:iCs/>
        </w:rPr>
        <w:t>termination of this Agreement</w:t>
      </w:r>
      <w:r w:rsidRPr="00A73496">
        <w:rPr>
          <w:rFonts w:cstheme="minorHAnsi"/>
          <w:iCs/>
        </w:rPr>
        <w:t xml:space="preserve"> for a period of </w:t>
      </w:r>
      <w:r w:rsidR="00A73496" w:rsidRPr="00A73496">
        <w:rPr>
          <w:rFonts w:cstheme="minorHAnsi"/>
          <w:iCs/>
        </w:rPr>
        <w:t>_____</w:t>
      </w:r>
      <w:r w:rsidR="009F13CD" w:rsidRPr="00A73496">
        <w:rPr>
          <w:rFonts w:cstheme="minorHAnsi"/>
          <w:iCs/>
        </w:rPr>
        <w:t xml:space="preserve"> (</w:t>
      </w:r>
      <w:r w:rsidR="00A73496" w:rsidRPr="00A73496">
        <w:rPr>
          <w:rFonts w:cstheme="minorHAnsi"/>
          <w:iCs/>
        </w:rPr>
        <w:t>____</w:t>
      </w:r>
      <w:r w:rsidR="009F13CD" w:rsidRPr="00A73496">
        <w:rPr>
          <w:rFonts w:cstheme="minorHAnsi"/>
          <w:iCs/>
        </w:rPr>
        <w:t>)</w:t>
      </w:r>
      <w:r w:rsidRPr="00A73496">
        <w:rPr>
          <w:rFonts w:cstheme="minorHAnsi"/>
          <w:iCs/>
        </w:rPr>
        <w:t xml:space="preserve"> years from the date of termination.</w:t>
      </w:r>
    </w:p>
    <w:p w:rsidR="00113F31" w:rsidRPr="00A73496" w:rsidRDefault="00113F31" w:rsidP="00113F31">
      <w:pPr>
        <w:pStyle w:val="ListParagraph"/>
        <w:rPr>
          <w:b/>
        </w:rPr>
      </w:pPr>
    </w:p>
    <w:p w:rsidR="00E9072B" w:rsidRPr="00A73496" w:rsidRDefault="00E9072B" w:rsidP="00E9072B">
      <w:pPr>
        <w:pStyle w:val="ListParagraph"/>
        <w:numPr>
          <w:ilvl w:val="1"/>
          <w:numId w:val="4"/>
        </w:numPr>
        <w:spacing w:after="0" w:line="240" w:lineRule="auto"/>
        <w:ind w:left="0" w:firstLine="720"/>
        <w:jc w:val="both"/>
        <w:rPr>
          <w:b/>
        </w:rPr>
      </w:pPr>
      <w:r w:rsidRPr="00A73496">
        <w:rPr>
          <w:b/>
        </w:rPr>
        <w:t xml:space="preserve">Covenant to Not Accept Clients. </w:t>
      </w:r>
      <w:r w:rsidRPr="00A73496">
        <w:rPr>
          <w:rFonts w:cstheme="minorHAnsi"/>
          <w:iCs/>
        </w:rPr>
        <w:t xml:space="preserve"> Contractor agrees to not accept the business of any clients or client accounts serviced or held by the Company or any other independent contractor affiliated with the Company.  This covenant to not accept the business of certain clients or client accounts survives the termination of this Agreement for a period of </w:t>
      </w:r>
      <w:r w:rsidR="00A73496" w:rsidRPr="00A73496">
        <w:rPr>
          <w:rFonts w:cstheme="minorHAnsi"/>
          <w:iCs/>
        </w:rPr>
        <w:t>_____</w:t>
      </w:r>
      <w:r w:rsidRPr="00A73496">
        <w:rPr>
          <w:rFonts w:cstheme="minorHAnsi"/>
          <w:iCs/>
        </w:rPr>
        <w:t xml:space="preserve"> (</w:t>
      </w:r>
      <w:r w:rsidR="00A73496" w:rsidRPr="00A73496">
        <w:rPr>
          <w:rFonts w:cstheme="minorHAnsi"/>
          <w:iCs/>
        </w:rPr>
        <w:t>____</w:t>
      </w:r>
      <w:r w:rsidRPr="00A73496">
        <w:rPr>
          <w:rFonts w:cstheme="minorHAnsi"/>
          <w:iCs/>
        </w:rPr>
        <w:t>) years from the date of termination.</w:t>
      </w:r>
    </w:p>
    <w:p w:rsidR="00E9072B" w:rsidRPr="00A73496" w:rsidRDefault="00E9072B" w:rsidP="00113F31">
      <w:pPr>
        <w:pStyle w:val="ListParagraph"/>
        <w:rPr>
          <w:b/>
        </w:rPr>
      </w:pPr>
    </w:p>
    <w:p w:rsidR="00113F31" w:rsidRPr="00A73496" w:rsidRDefault="00113F31" w:rsidP="00113F31">
      <w:pPr>
        <w:pStyle w:val="ListParagraph"/>
        <w:numPr>
          <w:ilvl w:val="1"/>
          <w:numId w:val="4"/>
        </w:numPr>
        <w:spacing w:after="0" w:line="240" w:lineRule="auto"/>
        <w:ind w:left="0" w:firstLine="720"/>
        <w:jc w:val="both"/>
        <w:rPr>
          <w:b/>
        </w:rPr>
      </w:pPr>
      <w:r w:rsidRPr="00A73496">
        <w:rPr>
          <w:b/>
        </w:rPr>
        <w:t xml:space="preserve">Covenant to Not Solicit </w:t>
      </w:r>
      <w:r w:rsidR="00335AEB" w:rsidRPr="00A73496">
        <w:rPr>
          <w:b/>
        </w:rPr>
        <w:t>Employees</w:t>
      </w:r>
      <w:r w:rsidR="009F13CD" w:rsidRPr="00A73496">
        <w:rPr>
          <w:b/>
        </w:rPr>
        <w:t xml:space="preserve"> or Independent Contractors</w:t>
      </w:r>
      <w:r w:rsidRPr="00A73496">
        <w:rPr>
          <w:b/>
        </w:rPr>
        <w:t xml:space="preserve">.  </w:t>
      </w:r>
      <w:r w:rsidRPr="00A73496">
        <w:rPr>
          <w:rFonts w:cstheme="minorHAnsi"/>
          <w:b/>
          <w:iCs/>
        </w:rPr>
        <w:t xml:space="preserve"> </w:t>
      </w:r>
      <w:r w:rsidRPr="00A73496">
        <w:rPr>
          <w:rFonts w:cstheme="minorHAnsi"/>
          <w:iCs/>
        </w:rPr>
        <w:t xml:space="preserve"> </w:t>
      </w:r>
      <w:r w:rsidR="00540310" w:rsidRPr="00A73496">
        <w:rPr>
          <w:rFonts w:cstheme="minorHAnsi"/>
          <w:iCs/>
        </w:rPr>
        <w:t>Contractor</w:t>
      </w:r>
      <w:r w:rsidRPr="00A73496">
        <w:rPr>
          <w:rFonts w:cstheme="minorHAnsi"/>
        </w:rPr>
        <w:t xml:space="preserve"> agrees to not </w:t>
      </w:r>
      <w:r w:rsidR="00335AEB" w:rsidRPr="00A73496">
        <w:rPr>
          <w:rFonts w:cstheme="minorHAnsi"/>
        </w:rPr>
        <w:t>induce or attempt to induce any employee</w:t>
      </w:r>
      <w:r w:rsidR="009F13CD" w:rsidRPr="00A73496">
        <w:rPr>
          <w:rFonts w:cstheme="minorHAnsi"/>
        </w:rPr>
        <w:t xml:space="preserve"> or independent contractor</w:t>
      </w:r>
      <w:r w:rsidRPr="00A73496">
        <w:rPr>
          <w:rFonts w:cstheme="minorHAnsi"/>
        </w:rPr>
        <w:t xml:space="preserve"> now or hereafter employed by</w:t>
      </w:r>
      <w:r w:rsidR="009F13CD" w:rsidRPr="00A73496">
        <w:rPr>
          <w:rFonts w:cstheme="minorHAnsi"/>
        </w:rPr>
        <w:t xml:space="preserve"> or affiliated with</w:t>
      </w:r>
      <w:r w:rsidRPr="00A73496">
        <w:rPr>
          <w:rFonts w:cstheme="minorHAnsi"/>
        </w:rPr>
        <w:t xml:space="preserve"> the Company to leave the Company’s employment</w:t>
      </w:r>
      <w:r w:rsidR="009F13CD" w:rsidRPr="00A73496">
        <w:rPr>
          <w:rFonts w:cstheme="minorHAnsi"/>
        </w:rPr>
        <w:t xml:space="preserve"> or terminate its affiliation with the Company</w:t>
      </w:r>
      <w:r w:rsidRPr="00A73496">
        <w:rPr>
          <w:rFonts w:cstheme="minorHAnsi"/>
        </w:rPr>
        <w:t xml:space="preserve"> without the prior written consent of the Company. </w:t>
      </w:r>
      <w:r w:rsidRPr="00A73496">
        <w:rPr>
          <w:rFonts w:cstheme="minorHAnsi"/>
          <w:iCs/>
        </w:rPr>
        <w:t xml:space="preserve">This covenant survives termination of </w:t>
      </w:r>
      <w:r w:rsidR="00335AEB" w:rsidRPr="00A73496">
        <w:rPr>
          <w:rFonts w:cstheme="minorHAnsi"/>
          <w:iCs/>
        </w:rPr>
        <w:t>this Agreement</w:t>
      </w:r>
      <w:r w:rsidRPr="00A73496">
        <w:rPr>
          <w:rFonts w:cstheme="minorHAnsi"/>
          <w:iCs/>
        </w:rPr>
        <w:t xml:space="preserve"> for a period of </w:t>
      </w:r>
      <w:r w:rsidR="00A73496" w:rsidRPr="00A73496">
        <w:rPr>
          <w:rFonts w:cstheme="minorHAnsi"/>
          <w:iCs/>
        </w:rPr>
        <w:t>_____</w:t>
      </w:r>
      <w:r w:rsidR="009F13CD" w:rsidRPr="00A73496">
        <w:rPr>
          <w:rFonts w:cstheme="minorHAnsi"/>
          <w:iCs/>
        </w:rPr>
        <w:t xml:space="preserve"> (</w:t>
      </w:r>
      <w:r w:rsidR="00A73496" w:rsidRPr="00A73496">
        <w:rPr>
          <w:rFonts w:cstheme="minorHAnsi"/>
          <w:iCs/>
        </w:rPr>
        <w:t>____</w:t>
      </w:r>
      <w:r w:rsidR="009F13CD" w:rsidRPr="00A73496">
        <w:rPr>
          <w:rFonts w:cstheme="minorHAnsi"/>
          <w:iCs/>
        </w:rPr>
        <w:t>)</w:t>
      </w:r>
      <w:r w:rsidRPr="00A73496">
        <w:rPr>
          <w:rFonts w:cstheme="minorHAnsi"/>
          <w:iCs/>
        </w:rPr>
        <w:t xml:space="preserve"> years from the date of termination.</w:t>
      </w:r>
    </w:p>
    <w:p w:rsidR="00113F31" w:rsidRPr="00A73496" w:rsidRDefault="00113F31" w:rsidP="00113F31">
      <w:pPr>
        <w:pStyle w:val="ListParagraph"/>
        <w:rPr>
          <w:b/>
        </w:rPr>
      </w:pPr>
    </w:p>
    <w:p w:rsidR="00113F31" w:rsidRPr="00A73496" w:rsidRDefault="00113F31" w:rsidP="00113F31">
      <w:pPr>
        <w:pStyle w:val="ListParagraph"/>
        <w:numPr>
          <w:ilvl w:val="1"/>
          <w:numId w:val="4"/>
        </w:numPr>
        <w:spacing w:after="0" w:line="240" w:lineRule="auto"/>
        <w:ind w:left="0" w:firstLine="720"/>
        <w:jc w:val="both"/>
        <w:rPr>
          <w:b/>
        </w:rPr>
      </w:pPr>
      <w:r w:rsidRPr="00A73496">
        <w:rPr>
          <w:b/>
        </w:rPr>
        <w:t xml:space="preserve">Transfer Fee.  </w:t>
      </w:r>
      <w:r w:rsidRPr="00A73496">
        <w:rPr>
          <w:rFonts w:eastAsia="Times New Roman" w:cs="Arial"/>
          <w:iCs/>
        </w:rPr>
        <w:t xml:space="preserve">If </w:t>
      </w:r>
      <w:r w:rsidR="00540310" w:rsidRPr="00A73496">
        <w:rPr>
          <w:rFonts w:eastAsia="Times New Roman" w:cs="Arial"/>
          <w:iCs/>
        </w:rPr>
        <w:t>Contractor</w:t>
      </w:r>
      <w:r w:rsidRPr="00A73496">
        <w:rPr>
          <w:rFonts w:eastAsia="Times New Roman" w:cs="Arial"/>
          <w:iCs/>
        </w:rPr>
        <w:t xml:space="preserve"> breaches any restriction set forth in this section, </w:t>
      </w:r>
      <w:r w:rsidR="00540310" w:rsidRPr="00A73496">
        <w:rPr>
          <w:rFonts w:eastAsia="Times New Roman" w:cs="Arial"/>
          <w:iCs/>
        </w:rPr>
        <w:t>Contractor</w:t>
      </w:r>
      <w:r w:rsidRPr="00A73496">
        <w:rPr>
          <w:rFonts w:eastAsia="Times New Roman" w:cs="Arial"/>
          <w:iCs/>
        </w:rPr>
        <w:t xml:space="preserve"> shall not be liable to the Company for damages if </w:t>
      </w:r>
      <w:r w:rsidR="00540310" w:rsidRPr="00A73496">
        <w:rPr>
          <w:rFonts w:eastAsia="Times New Roman" w:cs="Arial"/>
          <w:iCs/>
        </w:rPr>
        <w:t>Contractor</w:t>
      </w:r>
      <w:r w:rsidRPr="00A73496">
        <w:rPr>
          <w:rFonts w:eastAsia="Times New Roman" w:cs="Arial"/>
          <w:iCs/>
        </w:rPr>
        <w:t xml:space="preserve"> pays the Com</w:t>
      </w:r>
      <w:r w:rsidR="007B67A6" w:rsidRPr="00A73496">
        <w:rPr>
          <w:rFonts w:eastAsia="Times New Roman" w:cs="Arial"/>
          <w:iCs/>
        </w:rPr>
        <w:t xml:space="preserve">pany a transfer fee equal to ____ </w:t>
      </w:r>
      <w:r w:rsidRPr="00A73496">
        <w:rPr>
          <w:rFonts w:eastAsia="Times New Roman" w:cs="Arial"/>
          <w:iCs/>
        </w:rPr>
        <w:t>times the Company’s 12-month trailing revenue from the client or client account calculated as of the date such client or client account was last serviced by the Company (the “Transfer Fee”) and such Transfer Fee is paid to the Company within 90-days of the termination of the client account with the Company.</w:t>
      </w:r>
    </w:p>
    <w:p w:rsidR="00113F31" w:rsidRPr="00A73496" w:rsidRDefault="00113F31" w:rsidP="00113F31">
      <w:pPr>
        <w:pStyle w:val="ListParagraph"/>
        <w:rPr>
          <w:b/>
        </w:rPr>
      </w:pPr>
    </w:p>
    <w:p w:rsidR="00113F31" w:rsidRPr="00A73496" w:rsidRDefault="00113F31" w:rsidP="00113F31">
      <w:pPr>
        <w:pStyle w:val="ListParagraph"/>
        <w:numPr>
          <w:ilvl w:val="1"/>
          <w:numId w:val="4"/>
        </w:numPr>
        <w:spacing w:after="0" w:line="240" w:lineRule="auto"/>
        <w:ind w:left="0" w:firstLine="720"/>
        <w:jc w:val="both"/>
        <w:rPr>
          <w:b/>
        </w:rPr>
      </w:pPr>
      <w:r w:rsidRPr="00A73496">
        <w:rPr>
          <w:b/>
        </w:rPr>
        <w:t xml:space="preserve">Reasonableness of Restrictions.  </w:t>
      </w:r>
      <w:r w:rsidR="00540310" w:rsidRPr="00A73496">
        <w:t>Contractor</w:t>
      </w:r>
      <w:r w:rsidRPr="00A73496">
        <w:t xml:space="preserve"> acknowledges that the covenants set forth in this </w:t>
      </w:r>
      <w:r w:rsidRPr="00A73496">
        <w:rPr>
          <w:rFonts w:cstheme="minorHAnsi"/>
        </w:rPr>
        <w:t>§</w:t>
      </w:r>
      <w:r w:rsidR="00A73496" w:rsidRPr="00A73496">
        <w:rPr>
          <w:rFonts w:cstheme="minorHAnsi"/>
        </w:rPr>
        <w:t xml:space="preserve"> 9</w:t>
      </w:r>
      <w:r w:rsidR="00E9072B" w:rsidRPr="00A73496">
        <w:rPr>
          <w:rFonts w:cstheme="minorHAnsi"/>
        </w:rPr>
        <w:t xml:space="preserve"> </w:t>
      </w:r>
      <w:r w:rsidRPr="00A73496">
        <w:t xml:space="preserve">do not impose unreasonable restrictions or create a hardship for </w:t>
      </w:r>
      <w:r w:rsidR="00540310" w:rsidRPr="00A73496">
        <w:t>Contractor</w:t>
      </w:r>
      <w:r w:rsidRPr="00A73496">
        <w:t xml:space="preserve">, are essential to </w:t>
      </w:r>
      <w:r w:rsidR="00E9072B" w:rsidRPr="00A73496">
        <w:t>the willingness of the Company to enter into this Agreement with</w:t>
      </w:r>
      <w:r w:rsidRPr="00A73496">
        <w:t xml:space="preserve"> </w:t>
      </w:r>
      <w:r w:rsidR="00540310" w:rsidRPr="00A73496">
        <w:t>Contractor</w:t>
      </w:r>
      <w:r w:rsidRPr="00A73496">
        <w:t>, are necessary and fundamental to the protection of the business conducted by the Company, and are reasonable as to scope, duration, and territory.</w:t>
      </w:r>
      <w:r w:rsidR="007B67A6" w:rsidRPr="00A73496">
        <w:t xml:space="preserve"> </w:t>
      </w:r>
    </w:p>
    <w:p w:rsidR="004942EF" w:rsidRPr="00A73496" w:rsidRDefault="004942EF" w:rsidP="004942EF">
      <w:pPr>
        <w:pStyle w:val="ListParagraph"/>
        <w:numPr>
          <w:ilvl w:val="0"/>
          <w:numId w:val="17"/>
        </w:numPr>
        <w:spacing w:after="0" w:line="240" w:lineRule="auto"/>
        <w:jc w:val="both"/>
        <w:rPr>
          <w:b/>
          <w:vanish/>
        </w:rPr>
      </w:pPr>
    </w:p>
    <w:p w:rsidR="004942EF" w:rsidRPr="00A73496" w:rsidRDefault="004942EF" w:rsidP="004942EF">
      <w:pPr>
        <w:pStyle w:val="ListParagraph"/>
        <w:numPr>
          <w:ilvl w:val="0"/>
          <w:numId w:val="17"/>
        </w:numPr>
        <w:spacing w:after="0" w:line="240" w:lineRule="auto"/>
        <w:jc w:val="both"/>
        <w:rPr>
          <w:b/>
          <w:vanish/>
        </w:rPr>
      </w:pPr>
    </w:p>
    <w:p w:rsidR="007B67A6" w:rsidRPr="00A73496" w:rsidRDefault="007B67A6" w:rsidP="007B67A6">
      <w:pPr>
        <w:pStyle w:val="ListParagraph"/>
        <w:numPr>
          <w:ilvl w:val="0"/>
          <w:numId w:val="4"/>
        </w:numPr>
        <w:spacing w:after="0" w:line="240" w:lineRule="auto"/>
        <w:ind w:left="0" w:firstLine="0"/>
        <w:jc w:val="both"/>
        <w:rPr>
          <w:b/>
        </w:rPr>
      </w:pPr>
      <w:r w:rsidRPr="00A73496">
        <w:rPr>
          <w:b/>
        </w:rPr>
        <w:t>Injunctive Relief.</w:t>
      </w:r>
      <w:r w:rsidRPr="00A73496">
        <w:t xml:space="preserve">  </w:t>
      </w:r>
      <w:r w:rsidR="00540310" w:rsidRPr="00A73496">
        <w:t>Contractor</w:t>
      </w:r>
      <w:r w:rsidRPr="00A73496">
        <w:t xml:space="preserve"> acknowledges that monetary damages for the breach of </w:t>
      </w:r>
      <w:r w:rsidRPr="00A73496">
        <w:rPr>
          <w:rFonts w:cstheme="minorHAnsi"/>
        </w:rPr>
        <w:t>§§</w:t>
      </w:r>
      <w:r w:rsidRPr="00A73496">
        <w:t xml:space="preserve"> </w:t>
      </w:r>
      <w:r w:rsidR="00A73496" w:rsidRPr="00A73496">
        <w:t>9</w:t>
      </w:r>
      <w:r w:rsidRPr="00A73496">
        <w:t xml:space="preserve">.1 through </w:t>
      </w:r>
      <w:r w:rsidR="00A73496" w:rsidRPr="00A73496">
        <w:t>9.3</w:t>
      </w:r>
      <w:r w:rsidRPr="00A73496">
        <w:t xml:space="preserve"> above will be inadequate, and </w:t>
      </w:r>
      <w:r w:rsidR="00540310" w:rsidRPr="00A73496">
        <w:t>Contractor</w:t>
      </w:r>
      <w:r w:rsidRPr="00A73496">
        <w:t xml:space="preserve"> agrees that the Company will be entitled to preliminary and permanent injunctive relief, in addition to any other legal remedies that may be available to it, if </w:t>
      </w:r>
      <w:r w:rsidR="00540310" w:rsidRPr="00A73496">
        <w:t>Contractor</w:t>
      </w:r>
      <w:r w:rsidRPr="00A73496">
        <w:t xml:space="preserve"> breaches </w:t>
      </w:r>
      <w:r w:rsidRPr="00A73496">
        <w:rPr>
          <w:rFonts w:cstheme="minorHAnsi"/>
        </w:rPr>
        <w:t>§</w:t>
      </w:r>
      <w:r w:rsidRPr="00A73496">
        <w:t xml:space="preserve"> </w:t>
      </w:r>
      <w:r w:rsidR="00A73496" w:rsidRPr="00A73496">
        <w:t>9.1, 9.2, and 9.3</w:t>
      </w:r>
      <w:r w:rsidRPr="00A73496">
        <w:t xml:space="preserve"> above.</w:t>
      </w:r>
    </w:p>
    <w:p w:rsidR="007B67A6" w:rsidRPr="00A73496" w:rsidRDefault="007B67A6" w:rsidP="007B67A6">
      <w:pPr>
        <w:pStyle w:val="ListParagraph"/>
        <w:spacing w:after="0" w:line="240" w:lineRule="auto"/>
        <w:jc w:val="both"/>
        <w:rPr>
          <w:b/>
        </w:rPr>
      </w:pPr>
    </w:p>
    <w:p w:rsidR="006A0225" w:rsidRPr="00A73496" w:rsidRDefault="000B22DF" w:rsidP="00E168D8">
      <w:pPr>
        <w:pStyle w:val="ListParagraph"/>
        <w:numPr>
          <w:ilvl w:val="0"/>
          <w:numId w:val="4"/>
        </w:numPr>
        <w:spacing w:after="0" w:line="240" w:lineRule="auto"/>
        <w:jc w:val="both"/>
        <w:rPr>
          <w:b/>
        </w:rPr>
      </w:pPr>
      <w:r w:rsidRPr="00A73496">
        <w:rPr>
          <w:b/>
        </w:rPr>
        <w:t>General Terms.</w:t>
      </w:r>
    </w:p>
    <w:p w:rsidR="004600C6" w:rsidRPr="00A73496" w:rsidRDefault="004600C6" w:rsidP="00E168D8">
      <w:pPr>
        <w:pStyle w:val="ListParagraph"/>
        <w:spacing w:after="0" w:line="240" w:lineRule="auto"/>
        <w:jc w:val="both"/>
        <w:rPr>
          <w:b/>
        </w:rPr>
      </w:pPr>
    </w:p>
    <w:p w:rsidR="00463E13" w:rsidRPr="00A73496" w:rsidRDefault="00463E13" w:rsidP="00FC6808">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A73496">
        <w:rPr>
          <w:rFonts w:cstheme="minorHAnsi"/>
          <w:b/>
        </w:rPr>
        <w:t>Acknowledgement.</w:t>
      </w:r>
      <w:r w:rsidRPr="00A73496">
        <w:rPr>
          <w:rFonts w:cstheme="minorHAnsi"/>
        </w:rPr>
        <w:t xml:space="preserve"> </w:t>
      </w:r>
      <w:r w:rsidR="00540310" w:rsidRPr="00A73496">
        <w:rPr>
          <w:rFonts w:cstheme="minorHAnsi"/>
        </w:rPr>
        <w:t>Contractor</w:t>
      </w:r>
      <w:r w:rsidRPr="00A73496">
        <w:rPr>
          <w:rFonts w:cstheme="minorHAnsi"/>
        </w:rPr>
        <w:t xml:space="preserve"> has had the opportunity to consult with independent</w:t>
      </w:r>
      <w:r w:rsidR="00E9072B" w:rsidRPr="00A73496">
        <w:rPr>
          <w:rFonts w:cstheme="minorHAnsi"/>
        </w:rPr>
        <w:t xml:space="preserve"> legal counsel of his or her</w:t>
      </w:r>
      <w:r w:rsidRPr="00A73496">
        <w:rPr>
          <w:rFonts w:cstheme="minorHAnsi"/>
        </w:rPr>
        <w:t xml:space="preserve"> own choosing before entering into this Agreement.</w:t>
      </w:r>
    </w:p>
    <w:p w:rsidR="00463E13" w:rsidRPr="00A73496" w:rsidRDefault="00463E13" w:rsidP="00463E13">
      <w:pPr>
        <w:pStyle w:val="ListParagraph"/>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Calibri" w:hAnsi="Calibri" w:cs="Calibri"/>
          <w:spacing w:val="-3"/>
        </w:rPr>
      </w:pPr>
    </w:p>
    <w:p w:rsidR="00BB683B" w:rsidRPr="00A73496" w:rsidRDefault="00BB683B" w:rsidP="00FC6808">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A73496">
        <w:rPr>
          <w:rFonts w:cstheme="minorHAnsi"/>
          <w:b/>
        </w:rPr>
        <w:t>Waiver.</w:t>
      </w:r>
      <w:r w:rsidR="00CE4BA3" w:rsidRPr="00A73496">
        <w:rPr>
          <w:rFonts w:cstheme="minorHAnsi"/>
          <w:b/>
        </w:rPr>
        <w:t xml:space="preserve">  </w:t>
      </w:r>
      <w:r w:rsidRPr="00A73496">
        <w:rPr>
          <w:rFonts w:cstheme="minorHAnsi"/>
        </w:rPr>
        <w:t xml:space="preserve"> No delay by the parties seeking to enforce this Agreement will operate as a waiver of any rights they may have. A waiver or consent given on any one occasion is effective only in that instance and it will not be construed as a bar to or waiver of any right on any other occasion. Further, n</w:t>
      </w:r>
      <w:r w:rsidRPr="00A73496">
        <w:rPr>
          <w:rFonts w:ascii="Calibri" w:hAnsi="Calibri" w:cs="Calibri"/>
          <w:spacing w:val="-3"/>
        </w:rPr>
        <w:t xml:space="preserve">o waiver of any provision of this Agreement shall be deemed, or shall constitute, a waiver of any other provision, </w:t>
      </w:r>
      <w:proofErr w:type="gramStart"/>
      <w:r w:rsidRPr="00A73496">
        <w:rPr>
          <w:rFonts w:ascii="Calibri" w:hAnsi="Calibri" w:cs="Calibri"/>
          <w:spacing w:val="-3"/>
        </w:rPr>
        <w:t>whether or not</w:t>
      </w:r>
      <w:proofErr w:type="gramEnd"/>
      <w:r w:rsidRPr="00A73496">
        <w:rPr>
          <w:rFonts w:ascii="Calibri" w:hAnsi="Calibri" w:cs="Calibri"/>
          <w:spacing w:val="-3"/>
        </w:rPr>
        <w:t xml:space="preserve"> similar, nor shall any waiver constitute a continuing waiver. No waiver shall be binding unless executed in writing by the party making the waiver.</w:t>
      </w:r>
    </w:p>
    <w:p w:rsidR="007B67A6" w:rsidRPr="00A73496" w:rsidRDefault="007B67A6" w:rsidP="007B67A6">
      <w:pPr>
        <w:pStyle w:val="ListParagraph"/>
        <w:rPr>
          <w:rFonts w:ascii="Calibri" w:hAnsi="Calibri" w:cs="Calibri"/>
          <w:spacing w:val="-3"/>
        </w:rPr>
      </w:pPr>
    </w:p>
    <w:p w:rsidR="007B67A6" w:rsidRPr="00A73496" w:rsidRDefault="007B67A6" w:rsidP="007B67A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A73496">
        <w:rPr>
          <w:rFonts w:ascii="Calibri" w:hAnsi="Calibri" w:cs="Calibri"/>
          <w:b/>
          <w:spacing w:val="-3"/>
        </w:rPr>
        <w:t xml:space="preserve">Notices.  </w:t>
      </w:r>
      <w:r w:rsidRPr="00A73496">
        <w:rPr>
          <w:rFonts w:cstheme="minorHAnsi"/>
        </w:rPr>
        <w:t>Any notice required under this Agreement must be made in writing and will be deemed to have been given if mailed by certified mail, return receipt requested, or by such manner that delivery is confirmed, addressed to the parties at the following addresses or at such other address as either may have notified the other in writing:</w:t>
      </w:r>
    </w:p>
    <w:p w:rsidR="007B67A6" w:rsidRPr="00A73496" w:rsidRDefault="007B67A6" w:rsidP="007B67A6">
      <w:pPr>
        <w:pStyle w:val="ListParagraph"/>
        <w:rPr>
          <w:rFonts w:ascii="Calibri" w:hAnsi="Calibri" w:cs="Calibri"/>
          <w:spacing w:val="-3"/>
        </w:rPr>
      </w:pPr>
    </w:p>
    <w:p w:rsidR="007B67A6" w:rsidRPr="00A73496" w:rsidRDefault="007B67A6" w:rsidP="007B67A6">
      <w:pPr>
        <w:pStyle w:val="ListParagraph"/>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Calibri" w:hAnsi="Calibri" w:cs="Calibri"/>
          <w:spacing w:val="-3"/>
          <w:u w:val="single"/>
        </w:rPr>
      </w:pPr>
      <w:r w:rsidRPr="00A73496">
        <w:rPr>
          <w:rFonts w:ascii="Calibri" w:hAnsi="Calibri" w:cs="Calibri"/>
          <w:spacing w:val="-3"/>
        </w:rPr>
        <w:tab/>
      </w:r>
      <w:r w:rsidRPr="00A73496">
        <w:rPr>
          <w:rFonts w:ascii="Calibri" w:hAnsi="Calibri" w:cs="Calibri"/>
          <w:spacing w:val="-3"/>
          <w:u w:val="single"/>
        </w:rPr>
        <w:t>Company:</w:t>
      </w:r>
      <w:r w:rsidRPr="00A73496">
        <w:rPr>
          <w:rFonts w:ascii="Calibri" w:hAnsi="Calibri" w:cs="Calibri"/>
          <w:spacing w:val="-3"/>
        </w:rPr>
        <w:tab/>
      </w:r>
      <w:r w:rsidRPr="00A73496">
        <w:rPr>
          <w:rFonts w:ascii="Calibri" w:hAnsi="Calibri" w:cs="Calibri"/>
          <w:spacing w:val="-3"/>
        </w:rPr>
        <w:tab/>
      </w:r>
      <w:r w:rsidRPr="00A73496">
        <w:rPr>
          <w:rFonts w:ascii="Calibri" w:hAnsi="Calibri" w:cs="Calibri"/>
          <w:spacing w:val="-3"/>
        </w:rPr>
        <w:tab/>
      </w:r>
      <w:r w:rsidRPr="00A73496">
        <w:rPr>
          <w:rFonts w:ascii="Calibri" w:hAnsi="Calibri" w:cs="Calibri"/>
          <w:spacing w:val="-3"/>
        </w:rPr>
        <w:tab/>
      </w:r>
      <w:r w:rsidR="00540310" w:rsidRPr="00A73496">
        <w:rPr>
          <w:rFonts w:ascii="Calibri" w:hAnsi="Calibri" w:cs="Calibri"/>
          <w:spacing w:val="-3"/>
          <w:u w:val="single"/>
        </w:rPr>
        <w:t>Contractor</w:t>
      </w:r>
      <w:r w:rsidRPr="00A73496">
        <w:rPr>
          <w:rFonts w:ascii="Calibri" w:hAnsi="Calibri" w:cs="Calibri"/>
          <w:spacing w:val="-3"/>
          <w:u w:val="single"/>
        </w:rPr>
        <w:t>:</w:t>
      </w:r>
    </w:p>
    <w:p w:rsidR="007B67A6" w:rsidRPr="00A73496" w:rsidRDefault="007B67A6" w:rsidP="007B67A6">
      <w:pPr>
        <w:pStyle w:val="ListParagraph"/>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Calibri" w:hAnsi="Calibri" w:cs="Calibri"/>
          <w:spacing w:val="-3"/>
        </w:rPr>
      </w:pPr>
      <w:r w:rsidRPr="00A73496">
        <w:rPr>
          <w:rFonts w:ascii="Calibri" w:hAnsi="Calibri" w:cs="Calibri"/>
          <w:spacing w:val="-3"/>
        </w:rPr>
        <w:tab/>
      </w:r>
      <w:r w:rsidR="00A73496" w:rsidRPr="00A73496">
        <w:rPr>
          <w:rFonts w:ascii="Calibri" w:hAnsi="Calibri" w:cs="Calibri"/>
          <w:spacing w:val="-3"/>
          <w:u w:val="single"/>
        </w:rPr>
        <w:tab/>
      </w:r>
      <w:r w:rsidR="00A73496" w:rsidRPr="00A73496">
        <w:rPr>
          <w:rFonts w:ascii="Calibri" w:hAnsi="Calibri" w:cs="Calibri"/>
          <w:spacing w:val="-3"/>
          <w:u w:val="single"/>
        </w:rPr>
        <w:tab/>
      </w:r>
      <w:r w:rsidR="00A73496" w:rsidRPr="00A73496">
        <w:rPr>
          <w:rFonts w:ascii="Calibri" w:hAnsi="Calibri" w:cs="Calibri"/>
          <w:spacing w:val="-3"/>
          <w:u w:val="single"/>
        </w:rPr>
        <w:tab/>
      </w:r>
      <w:r w:rsidR="00A73496" w:rsidRPr="00A73496">
        <w:rPr>
          <w:rFonts w:ascii="Calibri" w:hAnsi="Calibri" w:cs="Calibri"/>
          <w:spacing w:val="-3"/>
          <w:u w:val="single"/>
        </w:rPr>
        <w:tab/>
      </w:r>
      <w:r w:rsidR="00A73496" w:rsidRPr="00A73496">
        <w:rPr>
          <w:rFonts w:ascii="Calibri" w:hAnsi="Calibri" w:cs="Calibri"/>
          <w:spacing w:val="-3"/>
        </w:rPr>
        <w:tab/>
      </w:r>
      <w:r w:rsidR="00A73496" w:rsidRPr="00A73496">
        <w:rPr>
          <w:rFonts w:ascii="Calibri" w:hAnsi="Calibri" w:cs="Calibri"/>
          <w:spacing w:val="-3"/>
          <w:u w:val="single"/>
        </w:rPr>
        <w:tab/>
      </w:r>
      <w:r w:rsidR="00A73496" w:rsidRPr="00A73496">
        <w:rPr>
          <w:rFonts w:ascii="Calibri" w:hAnsi="Calibri" w:cs="Calibri"/>
          <w:spacing w:val="-3"/>
          <w:u w:val="single"/>
        </w:rPr>
        <w:tab/>
      </w:r>
      <w:r w:rsidR="00A73496" w:rsidRPr="00A73496">
        <w:rPr>
          <w:rFonts w:ascii="Calibri" w:hAnsi="Calibri" w:cs="Calibri"/>
          <w:spacing w:val="-3"/>
          <w:u w:val="single"/>
        </w:rPr>
        <w:tab/>
      </w:r>
      <w:r w:rsidR="00A73496" w:rsidRPr="00A73496">
        <w:rPr>
          <w:rFonts w:ascii="Calibri" w:hAnsi="Calibri" w:cs="Calibri"/>
          <w:spacing w:val="-3"/>
          <w:u w:val="single"/>
        </w:rPr>
        <w:tab/>
      </w:r>
    </w:p>
    <w:p w:rsidR="00A73496" w:rsidRPr="00A73496" w:rsidRDefault="00A73496" w:rsidP="007B67A6">
      <w:pPr>
        <w:pStyle w:val="ListParagraph"/>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Calibri" w:hAnsi="Calibri" w:cs="Calibri"/>
          <w:spacing w:val="-3"/>
        </w:rPr>
      </w:pPr>
      <w:r w:rsidRPr="00A73496">
        <w:rPr>
          <w:rFonts w:ascii="Calibri" w:hAnsi="Calibri" w:cs="Calibri"/>
          <w:spacing w:val="-3"/>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u w:val="single"/>
        </w:rPr>
        <w:tab/>
      </w:r>
    </w:p>
    <w:p w:rsidR="00A73496" w:rsidRPr="00A73496" w:rsidRDefault="00A73496" w:rsidP="007B67A6">
      <w:pPr>
        <w:pStyle w:val="ListParagraph"/>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Calibri" w:hAnsi="Calibri" w:cs="Calibri"/>
          <w:spacing w:val="-3"/>
          <w:u w:val="single"/>
        </w:rPr>
      </w:pPr>
      <w:r w:rsidRPr="00A73496">
        <w:rPr>
          <w:rFonts w:ascii="Calibri" w:hAnsi="Calibri" w:cs="Calibri"/>
          <w:spacing w:val="-3"/>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u w:val="single"/>
        </w:rPr>
        <w:tab/>
      </w:r>
      <w:r w:rsidRPr="00A73496">
        <w:rPr>
          <w:rFonts w:ascii="Calibri" w:hAnsi="Calibri" w:cs="Calibri"/>
          <w:spacing w:val="-3"/>
          <w:u w:val="single"/>
        </w:rPr>
        <w:tab/>
      </w:r>
    </w:p>
    <w:p w:rsidR="00463E13" w:rsidRPr="00A73496" w:rsidRDefault="00463E13" w:rsidP="00463E13">
      <w:pPr>
        <w:pStyle w:val="ListParagraph"/>
        <w:rPr>
          <w:rFonts w:ascii="Calibri" w:hAnsi="Calibri" w:cs="Calibri"/>
          <w:spacing w:val="-3"/>
        </w:rPr>
      </w:pPr>
    </w:p>
    <w:p w:rsidR="00BB683B" w:rsidRPr="00A73496"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A73496">
        <w:rPr>
          <w:rFonts w:cstheme="minorHAnsi"/>
          <w:b/>
        </w:rPr>
        <w:t>Binding Effect.</w:t>
      </w:r>
      <w:r w:rsidR="00CE4BA3" w:rsidRPr="00A73496">
        <w:rPr>
          <w:rFonts w:cstheme="minorHAnsi"/>
          <w:b/>
        </w:rPr>
        <w:t xml:space="preserve">  </w:t>
      </w:r>
      <w:r w:rsidRPr="00A73496">
        <w:rPr>
          <w:rFonts w:cstheme="minorHAnsi"/>
        </w:rPr>
        <w:t xml:space="preserve"> The obligations under this Agreement are binding upon the successors, assigns, heirs, and the estate of each of the respective parties to this Agreement.</w:t>
      </w:r>
    </w:p>
    <w:p w:rsidR="00BB683B" w:rsidRPr="00A73496" w:rsidRDefault="00BB683B" w:rsidP="00BB683B">
      <w:pPr>
        <w:pStyle w:val="ListParagraph"/>
        <w:rPr>
          <w:rFonts w:cstheme="minorHAnsi"/>
          <w:b/>
        </w:rPr>
      </w:pPr>
    </w:p>
    <w:p w:rsidR="00BB683B" w:rsidRPr="00A73496"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A73496">
        <w:rPr>
          <w:rFonts w:cstheme="minorHAnsi"/>
          <w:b/>
        </w:rPr>
        <w:t xml:space="preserve">Assignment. </w:t>
      </w:r>
      <w:r w:rsidR="00CE4BA3" w:rsidRPr="00A73496">
        <w:rPr>
          <w:rFonts w:cstheme="minorHAnsi"/>
          <w:b/>
        </w:rPr>
        <w:t xml:space="preserve">  </w:t>
      </w:r>
      <w:r w:rsidR="00540310" w:rsidRPr="00A73496">
        <w:rPr>
          <w:rFonts w:cstheme="minorHAnsi"/>
        </w:rPr>
        <w:t>Contractor</w:t>
      </w:r>
      <w:r w:rsidR="009F13CD" w:rsidRPr="00A73496">
        <w:rPr>
          <w:rFonts w:cstheme="minorHAnsi"/>
        </w:rPr>
        <w:t xml:space="preserve"> may not assign his/her rights or obligations under this Agreement without prior written consent of the Company.</w:t>
      </w:r>
    </w:p>
    <w:p w:rsidR="00A73496" w:rsidRPr="00A73496" w:rsidRDefault="00A73496" w:rsidP="00A73496">
      <w:pPr>
        <w:pStyle w:val="ListParagraph"/>
        <w:rPr>
          <w:rFonts w:ascii="Calibri" w:hAnsi="Calibri" w:cs="Calibri"/>
          <w:spacing w:val="-3"/>
        </w:rPr>
      </w:pPr>
    </w:p>
    <w:p w:rsidR="00B51C06" w:rsidRPr="00A73496" w:rsidRDefault="00B51C06"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A73496">
        <w:rPr>
          <w:rFonts w:ascii="Calibri" w:hAnsi="Calibri" w:cs="Calibri"/>
          <w:b/>
          <w:spacing w:val="-3"/>
        </w:rPr>
        <w:t>Survival.</w:t>
      </w:r>
      <w:r w:rsidRPr="00A73496">
        <w:rPr>
          <w:rFonts w:ascii="Calibri" w:hAnsi="Calibri" w:cs="Calibri"/>
          <w:spacing w:val="-3"/>
        </w:rPr>
        <w:t xml:space="preserve">   The covenants in §</w:t>
      </w:r>
      <w:r w:rsidR="00A73496" w:rsidRPr="00A73496">
        <w:rPr>
          <w:rFonts w:ascii="Calibri" w:hAnsi="Calibri" w:cs="Calibri"/>
          <w:spacing w:val="-3"/>
        </w:rPr>
        <w:t>§</w:t>
      </w:r>
      <w:r w:rsidRPr="00A73496">
        <w:rPr>
          <w:rFonts w:ascii="Calibri" w:hAnsi="Calibri" w:cs="Calibri"/>
          <w:spacing w:val="-3"/>
        </w:rPr>
        <w:t xml:space="preserve"> </w:t>
      </w:r>
      <w:r w:rsidR="00A73496" w:rsidRPr="00A73496">
        <w:rPr>
          <w:rFonts w:ascii="Calibri" w:hAnsi="Calibri" w:cs="Calibri"/>
          <w:spacing w:val="-3"/>
        </w:rPr>
        <w:t>7 and 9</w:t>
      </w:r>
      <w:r w:rsidRPr="00A73496">
        <w:rPr>
          <w:rFonts w:ascii="Calibri" w:hAnsi="Calibri" w:cs="Calibri"/>
          <w:spacing w:val="-3"/>
        </w:rPr>
        <w:t xml:space="preserve"> survive the termination of this Agreement.</w:t>
      </w:r>
    </w:p>
    <w:p w:rsidR="00443D81" w:rsidRPr="00A73496" w:rsidRDefault="00443D81" w:rsidP="00443D8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Calibri" w:hAnsi="Calibri" w:cs="Calibri"/>
          <w:spacing w:val="-3"/>
        </w:rPr>
      </w:pPr>
    </w:p>
    <w:p w:rsidR="00BB683B" w:rsidRPr="00A73496"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A73496">
        <w:rPr>
          <w:rFonts w:cstheme="minorHAnsi"/>
          <w:b/>
        </w:rPr>
        <w:t xml:space="preserve">Severability. </w:t>
      </w:r>
      <w:r w:rsidR="00CE4BA3" w:rsidRPr="00A73496">
        <w:rPr>
          <w:rFonts w:cstheme="minorHAnsi"/>
          <w:b/>
        </w:rPr>
        <w:t xml:space="preserve">  </w:t>
      </w:r>
      <w:r w:rsidRPr="00A73496">
        <w:rPr>
          <w:rFonts w:cstheme="minorHAnsi"/>
        </w:rPr>
        <w:t xml:space="preserve">If any provision of this Agreement is found to be invalid, inoperative, or unenforceable for any reason, then this Agreement shall be reformed and construed </w:t>
      </w:r>
      <w:proofErr w:type="gramStart"/>
      <w:r w:rsidR="00B51C06" w:rsidRPr="00A73496">
        <w:rPr>
          <w:rFonts w:cstheme="minorHAnsi"/>
        </w:rPr>
        <w:t>to the fullest extent</w:t>
      </w:r>
      <w:proofErr w:type="gramEnd"/>
      <w:r w:rsidR="00B51C06" w:rsidRPr="00A73496">
        <w:rPr>
          <w:rFonts w:cstheme="minorHAnsi"/>
        </w:rPr>
        <w:t xml:space="preserve"> permitted under the law</w:t>
      </w:r>
      <w:r w:rsidRPr="00A73496">
        <w:rPr>
          <w:rFonts w:cstheme="minorHAnsi"/>
        </w:rPr>
        <w:t xml:space="preserve">. </w:t>
      </w:r>
    </w:p>
    <w:p w:rsidR="00BB683B" w:rsidRPr="00A73496" w:rsidRDefault="00BB683B" w:rsidP="00BB683B">
      <w:pPr>
        <w:pStyle w:val="ListParagraph"/>
        <w:rPr>
          <w:rFonts w:cstheme="minorHAnsi"/>
          <w:b/>
        </w:rPr>
      </w:pPr>
    </w:p>
    <w:p w:rsidR="00BB683B" w:rsidRPr="00A73496"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A73496">
        <w:rPr>
          <w:rFonts w:cstheme="minorHAnsi"/>
          <w:b/>
        </w:rPr>
        <w:t xml:space="preserve">Counterparts. </w:t>
      </w:r>
      <w:r w:rsidR="00CE4BA3" w:rsidRPr="00A73496">
        <w:rPr>
          <w:rFonts w:cstheme="minorHAnsi"/>
          <w:b/>
        </w:rPr>
        <w:t xml:space="preserve">  </w:t>
      </w:r>
      <w:r w:rsidRPr="00A73496">
        <w:rPr>
          <w:rFonts w:cstheme="minorHAnsi"/>
        </w:rPr>
        <w:t>This Agreement may be signed in multiple counterparts with the same effect as if all parties signed the same document. The delivery of a legible photocopy, facsimile, or electronic copy of a signed original of this Agreement shall be treated the same as a delivery of the original.</w:t>
      </w:r>
    </w:p>
    <w:p w:rsidR="00BB683B" w:rsidRPr="00A73496" w:rsidRDefault="00BB683B" w:rsidP="00BB683B">
      <w:pPr>
        <w:pStyle w:val="ListParagraph"/>
        <w:rPr>
          <w:rFonts w:cstheme="minorHAnsi"/>
          <w:b/>
        </w:rPr>
      </w:pPr>
    </w:p>
    <w:p w:rsidR="00BB683B" w:rsidRPr="00A73496"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A73496">
        <w:rPr>
          <w:rFonts w:cstheme="minorHAnsi"/>
          <w:b/>
        </w:rPr>
        <w:t xml:space="preserve">Arbitration. </w:t>
      </w:r>
      <w:r w:rsidR="00CE4BA3" w:rsidRPr="00A73496">
        <w:rPr>
          <w:rFonts w:cstheme="minorHAnsi"/>
          <w:b/>
        </w:rPr>
        <w:t xml:space="preserve">  </w:t>
      </w:r>
      <w:r w:rsidR="009F13CD" w:rsidRPr="00A73496">
        <w:rPr>
          <w:rFonts w:cstheme="minorHAnsi"/>
        </w:rPr>
        <w:t xml:space="preserve">Except for the Company’s </w:t>
      </w:r>
      <w:r w:rsidR="009F13CD" w:rsidRPr="00A73496">
        <w:rPr>
          <w:rFonts w:cstheme="minorHAnsi"/>
          <w:bCs/>
        </w:rPr>
        <w:t>right to pursue equitable relief for a breach of the Non-Solicitation</w:t>
      </w:r>
      <w:r w:rsidR="00E9072B" w:rsidRPr="00A73496">
        <w:rPr>
          <w:rFonts w:cstheme="minorHAnsi"/>
          <w:bCs/>
        </w:rPr>
        <w:t>,</w:t>
      </w:r>
      <w:r w:rsidR="009F13CD" w:rsidRPr="00A73496">
        <w:rPr>
          <w:rFonts w:cstheme="minorHAnsi"/>
          <w:bCs/>
        </w:rPr>
        <w:t xml:space="preserve"> Non-Acceptance</w:t>
      </w:r>
      <w:r w:rsidR="00E9072B" w:rsidRPr="00A73496">
        <w:rPr>
          <w:rFonts w:cstheme="minorHAnsi"/>
          <w:bCs/>
        </w:rPr>
        <w:t>, and Non-Disclosure</w:t>
      </w:r>
      <w:r w:rsidR="009F13CD" w:rsidRPr="00A73496">
        <w:rPr>
          <w:rFonts w:cstheme="minorHAnsi"/>
          <w:bCs/>
        </w:rPr>
        <w:t xml:space="preserve"> covenants set forth in § 8 above, a</w:t>
      </w:r>
      <w:r w:rsidRPr="00A73496">
        <w:rPr>
          <w:rFonts w:cstheme="minorHAnsi"/>
        </w:rPr>
        <w:t>ny controversy or claim arising out of this Agreement or the interpretation of any of the provisions in this Agreement shall be resolved by binding arbitration by one arbitrator.</w:t>
      </w:r>
    </w:p>
    <w:p w:rsidR="00BB683B" w:rsidRPr="00A73496"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A73496">
        <w:rPr>
          <w:rFonts w:cstheme="minorHAnsi"/>
          <w:b/>
        </w:rPr>
        <w:lastRenderedPageBreak/>
        <w:t xml:space="preserve">Governing Law. </w:t>
      </w:r>
      <w:r w:rsidR="00CE4BA3" w:rsidRPr="00A73496">
        <w:rPr>
          <w:rFonts w:cstheme="minorHAnsi"/>
          <w:b/>
        </w:rPr>
        <w:t xml:space="preserve">  </w:t>
      </w:r>
      <w:r w:rsidRPr="00A73496">
        <w:rPr>
          <w:rFonts w:cstheme="minorHAnsi"/>
        </w:rPr>
        <w:t xml:space="preserve">This Agreement and the rights and obligations of the parties hereunder shall be construed in accordance with and governed by the laws of the </w:t>
      </w:r>
      <w:r w:rsidR="00970C67" w:rsidRPr="00A73496">
        <w:rPr>
          <w:rFonts w:cstheme="minorHAnsi"/>
        </w:rPr>
        <w:t xml:space="preserve">State </w:t>
      </w:r>
      <w:r w:rsidRPr="00A73496">
        <w:rPr>
          <w:rFonts w:cstheme="minorHAnsi"/>
        </w:rPr>
        <w:t>of</w:t>
      </w:r>
      <w:r w:rsidR="004942EF" w:rsidRPr="00A73496">
        <w:rPr>
          <w:rFonts w:cstheme="minorHAnsi"/>
        </w:rPr>
        <w:t xml:space="preserve"> </w:t>
      </w:r>
      <w:r w:rsidR="00A73496" w:rsidRPr="00A73496">
        <w:rPr>
          <w:rFonts w:cstheme="minorHAnsi"/>
        </w:rPr>
        <w:t>_____</w:t>
      </w:r>
      <w:r w:rsidR="001904F5" w:rsidRPr="00A73496">
        <w:rPr>
          <w:rFonts w:cstheme="minorHAnsi"/>
        </w:rPr>
        <w:t>,</w:t>
      </w:r>
      <w:r w:rsidRPr="00A73496">
        <w:rPr>
          <w:rFonts w:cstheme="minorHAnsi"/>
        </w:rPr>
        <w:t xml:space="preserve"> without regard to the conflict of law principles thereof, and of the United States of America.</w:t>
      </w:r>
      <w:r w:rsidR="004942EF" w:rsidRPr="00A73496">
        <w:rPr>
          <w:rFonts w:cstheme="minorHAnsi"/>
        </w:rPr>
        <w:t xml:space="preserve"> </w:t>
      </w:r>
      <w:r w:rsidRPr="00A73496">
        <w:rPr>
          <w:rFonts w:cstheme="minorHAnsi"/>
        </w:rPr>
        <w:t xml:space="preserve"> Any legal action or proceeding with respect to this Agreement shall be brought and maintained in </w:t>
      </w:r>
      <w:bookmarkStart w:id="4" w:name="Text52"/>
      <w:r w:rsidR="00A73496" w:rsidRPr="00A73496">
        <w:rPr>
          <w:rFonts w:cstheme="minorHAnsi"/>
        </w:rPr>
        <w:t>_____</w:t>
      </w:r>
      <w:r w:rsidR="00C40880" w:rsidRPr="00A73496">
        <w:rPr>
          <w:rFonts w:cstheme="minorHAnsi"/>
        </w:rPr>
        <w:t xml:space="preserve"> County,</w:t>
      </w:r>
      <w:r w:rsidR="00320AC3" w:rsidRPr="00A73496">
        <w:rPr>
          <w:rFonts w:cstheme="minorHAnsi"/>
        </w:rPr>
        <w:t xml:space="preserve"> </w:t>
      </w:r>
      <w:r w:rsidR="00A73496" w:rsidRPr="00A73496">
        <w:rPr>
          <w:rFonts w:cstheme="minorHAnsi"/>
        </w:rPr>
        <w:t>_____</w:t>
      </w:r>
      <w:r w:rsidR="00C40880" w:rsidRPr="00A73496">
        <w:rPr>
          <w:rFonts w:cstheme="minorHAnsi"/>
        </w:rPr>
        <w:t>.</w:t>
      </w:r>
      <w:bookmarkEnd w:id="4"/>
      <w:r w:rsidRPr="00A73496">
        <w:rPr>
          <w:rFonts w:cstheme="minorHAnsi"/>
        </w:rPr>
        <w:t xml:space="preserve"> </w:t>
      </w:r>
    </w:p>
    <w:p w:rsidR="00BB683B" w:rsidRPr="00A73496" w:rsidRDefault="00BB683B" w:rsidP="00BB683B">
      <w:pPr>
        <w:pStyle w:val="ListParagraph"/>
        <w:rPr>
          <w:rFonts w:cstheme="minorHAnsi"/>
          <w:b/>
        </w:rPr>
      </w:pPr>
    </w:p>
    <w:p w:rsidR="00BB683B" w:rsidRPr="00A73496"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A73496">
        <w:rPr>
          <w:rFonts w:cstheme="minorHAnsi"/>
          <w:b/>
        </w:rPr>
        <w:t>Attorney Fees.</w:t>
      </w:r>
      <w:r w:rsidR="00CE4BA3" w:rsidRPr="00A73496">
        <w:rPr>
          <w:rFonts w:cstheme="minorHAnsi"/>
          <w:b/>
        </w:rPr>
        <w:t xml:space="preserve">  </w:t>
      </w:r>
      <w:r w:rsidRPr="00A73496">
        <w:rPr>
          <w:rFonts w:cstheme="minorHAnsi"/>
          <w:b/>
        </w:rPr>
        <w:t xml:space="preserve"> </w:t>
      </w:r>
      <w:r w:rsidRPr="00A73496">
        <w:rPr>
          <w:rFonts w:cstheme="minorHAnsi"/>
        </w:rPr>
        <w:t xml:space="preserve">If any action is brought </w:t>
      </w:r>
      <w:r w:rsidR="00B51C06" w:rsidRPr="00A73496">
        <w:rPr>
          <w:rFonts w:cstheme="minorHAnsi"/>
        </w:rPr>
        <w:t xml:space="preserve">to interpret or enforce </w:t>
      </w:r>
      <w:r w:rsidRPr="00A73496">
        <w:rPr>
          <w:rFonts w:cstheme="minorHAnsi"/>
        </w:rPr>
        <w:t>this Agreement, the prevailing party shall recover from the o</w:t>
      </w:r>
      <w:r w:rsidR="00B51C06" w:rsidRPr="00A73496">
        <w:rPr>
          <w:rFonts w:cstheme="minorHAnsi"/>
        </w:rPr>
        <w:t>ther party reasonable attorney</w:t>
      </w:r>
      <w:r w:rsidRPr="00A73496">
        <w:rPr>
          <w:rFonts w:cstheme="minorHAnsi"/>
        </w:rPr>
        <w:t xml:space="preserve"> fees, costs, and expenses incurred </w:t>
      </w:r>
      <w:proofErr w:type="gramStart"/>
      <w:r w:rsidRPr="00A73496">
        <w:rPr>
          <w:rFonts w:cstheme="minorHAnsi"/>
        </w:rPr>
        <w:t>in connection with</w:t>
      </w:r>
      <w:proofErr w:type="gramEnd"/>
      <w:r w:rsidRPr="00A73496">
        <w:rPr>
          <w:rFonts w:cstheme="minorHAnsi"/>
        </w:rPr>
        <w:t xml:space="preserve"> the </w:t>
      </w:r>
      <w:r w:rsidR="00B51C06" w:rsidRPr="00A73496">
        <w:rPr>
          <w:rFonts w:cstheme="minorHAnsi"/>
        </w:rPr>
        <w:t>proceeding as determined by the arbitrator or court</w:t>
      </w:r>
      <w:r w:rsidRPr="00A73496">
        <w:rPr>
          <w:rFonts w:cstheme="minorHAnsi"/>
        </w:rPr>
        <w:t>.</w:t>
      </w:r>
    </w:p>
    <w:p w:rsidR="006E283E" w:rsidRPr="00A73496" w:rsidRDefault="006E283E" w:rsidP="006E283E">
      <w:pPr>
        <w:pStyle w:val="ListParagraph"/>
        <w:rPr>
          <w:rFonts w:cstheme="minorHAnsi"/>
        </w:rPr>
      </w:pPr>
    </w:p>
    <w:p w:rsidR="006E283E" w:rsidRPr="00A73496" w:rsidRDefault="006E283E"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A73496">
        <w:rPr>
          <w:rFonts w:cstheme="minorHAnsi"/>
          <w:b/>
        </w:rPr>
        <w:t xml:space="preserve">Indemnification. </w:t>
      </w:r>
      <w:r w:rsidRPr="00A73496">
        <w:rPr>
          <w:rFonts w:cstheme="minorHAnsi"/>
        </w:rPr>
        <w:t xml:space="preserve"> Contractor agrees to indemnify and hold the Company harmless from </w:t>
      </w:r>
      <w:proofErr w:type="gramStart"/>
      <w:r w:rsidRPr="00A73496">
        <w:rPr>
          <w:rFonts w:cstheme="minorHAnsi"/>
        </w:rPr>
        <w:t>any and all</w:t>
      </w:r>
      <w:proofErr w:type="gramEnd"/>
      <w:r w:rsidRPr="00A73496">
        <w:rPr>
          <w:rFonts w:cstheme="minorHAnsi"/>
        </w:rPr>
        <w:t xml:space="preserve"> actions brought against the Contractor by any clients of the Contractor arising out of any investment advice rendered by the Contractor to the Contractor’s clients or out of any other action or omission by the Contractor.</w:t>
      </w:r>
    </w:p>
    <w:p w:rsidR="006E283E" w:rsidRPr="00A73496" w:rsidRDefault="006E283E" w:rsidP="006E283E">
      <w:pPr>
        <w:pStyle w:val="ListParagraph"/>
        <w:rPr>
          <w:rFonts w:cstheme="minorHAnsi"/>
        </w:rPr>
      </w:pPr>
    </w:p>
    <w:p w:rsidR="006E283E" w:rsidRPr="00A73496" w:rsidRDefault="006E283E"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A73496">
        <w:rPr>
          <w:rFonts w:cstheme="minorHAnsi"/>
          <w:b/>
        </w:rPr>
        <w:t>Indebtedness.</w:t>
      </w:r>
      <w:r w:rsidRPr="00A73496">
        <w:rPr>
          <w:rFonts w:cstheme="minorHAnsi"/>
        </w:rPr>
        <w:t xml:space="preserve">  To the extent permitted by applicable laws, the Company may offset as a first lien against any claim for compensation under this Agreement, any debt due or to become due, hereunder or otherwise, from the Contractor to the Company or any of its affiliated companies. Debts not satisfied by such offset become personal debts of the Contractor that are recoverable at any time, with interest at the Prime Rate reported by the </w:t>
      </w:r>
      <w:r w:rsidRPr="00A73496">
        <w:rPr>
          <w:rFonts w:cstheme="minorHAnsi"/>
          <w:i/>
        </w:rPr>
        <w:t>Wall Street Journal</w:t>
      </w:r>
      <w:r w:rsidRPr="00A73496">
        <w:rPr>
          <w:rFonts w:cstheme="minorHAnsi"/>
        </w:rPr>
        <w:t xml:space="preserve"> on the date the debt was incurred plus one percent. “Debt” as used herein includes compensation or fees attributable to refunded termination values or to premiums unpaid or refunded, advances, loans, and amounts due to the Company or any of its affiliated companies under any account with the Contractor.</w:t>
      </w:r>
    </w:p>
    <w:p w:rsidR="00B51C06" w:rsidRPr="00A73496" w:rsidRDefault="00B51C06" w:rsidP="00B51C06">
      <w:pPr>
        <w:pStyle w:val="ListParagraph"/>
        <w:rPr>
          <w:rFonts w:cstheme="minorHAnsi"/>
        </w:rPr>
      </w:pPr>
    </w:p>
    <w:p w:rsidR="00B51C06" w:rsidRPr="00A73496" w:rsidRDefault="00B51C06"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A73496">
        <w:rPr>
          <w:rFonts w:cstheme="minorHAnsi"/>
          <w:b/>
        </w:rPr>
        <w:t xml:space="preserve">Integration; Modification.   </w:t>
      </w:r>
      <w:r w:rsidRPr="00A73496">
        <w:rPr>
          <w:rFonts w:cstheme="minorHAnsi"/>
        </w:rPr>
        <w:t xml:space="preserve">This Agreement contains the entire agreement, and the full and final expression of the parties </w:t>
      </w:r>
      <w:proofErr w:type="gramStart"/>
      <w:r w:rsidRPr="00A73496">
        <w:rPr>
          <w:rFonts w:cstheme="minorHAnsi"/>
        </w:rPr>
        <w:t>with regard to</w:t>
      </w:r>
      <w:proofErr w:type="gramEnd"/>
      <w:r w:rsidRPr="00A73496">
        <w:rPr>
          <w:rFonts w:cstheme="minorHAnsi"/>
        </w:rPr>
        <w:t xml:space="preserve"> its subject matter only and may not be changed or supplemented orally.  Any changes to this Agreement must be in writing and signed by </w:t>
      </w:r>
      <w:proofErr w:type="gramStart"/>
      <w:r w:rsidRPr="00A73496">
        <w:rPr>
          <w:rFonts w:cstheme="minorHAnsi"/>
        </w:rPr>
        <w:t>all of</w:t>
      </w:r>
      <w:proofErr w:type="gramEnd"/>
      <w:r w:rsidRPr="00A73496">
        <w:rPr>
          <w:rFonts w:cstheme="minorHAnsi"/>
        </w:rPr>
        <w:t xml:space="preserve"> the parties.  </w:t>
      </w:r>
    </w:p>
    <w:p w:rsidR="004600C6" w:rsidRPr="00A73496" w:rsidRDefault="004600C6" w:rsidP="00E168D8">
      <w:pPr>
        <w:spacing w:after="0" w:line="240" w:lineRule="auto"/>
        <w:jc w:val="both"/>
      </w:pPr>
    </w:p>
    <w:p w:rsidR="004600C6" w:rsidRPr="00A73496" w:rsidRDefault="000B22DF" w:rsidP="00B51C06">
      <w:pPr>
        <w:spacing w:after="0" w:line="240" w:lineRule="auto"/>
        <w:ind w:firstLine="720"/>
        <w:jc w:val="both"/>
      </w:pPr>
      <w:r w:rsidRPr="00A73496">
        <w:rPr>
          <w:i/>
        </w:rPr>
        <w:t>In witness whereof</w:t>
      </w:r>
      <w:r w:rsidR="004600C6" w:rsidRPr="00A73496">
        <w:t xml:space="preserve">, </w:t>
      </w:r>
      <w:r w:rsidR="00B51C06" w:rsidRPr="00A73496">
        <w:t>the Parties have made and executed this Agreement intending to be bound hereby</w:t>
      </w:r>
      <w:r w:rsidR="004600C6" w:rsidRPr="00A73496">
        <w:t>.</w:t>
      </w:r>
    </w:p>
    <w:p w:rsidR="004600C6" w:rsidRPr="00A73496" w:rsidRDefault="004600C6" w:rsidP="004600C6">
      <w:pPr>
        <w:spacing w:after="0" w:line="240" w:lineRule="auto"/>
      </w:pPr>
    </w:p>
    <w:p w:rsidR="00970C67" w:rsidRPr="00A73496" w:rsidRDefault="00A73496" w:rsidP="004600C6">
      <w:pPr>
        <w:spacing w:after="0" w:line="240" w:lineRule="auto"/>
        <w:rPr>
          <w:rFonts w:cstheme="minorHAnsi"/>
        </w:rPr>
      </w:pPr>
      <w:r w:rsidRPr="00A73496">
        <w:rPr>
          <w:rFonts w:cstheme="minorHAnsi"/>
        </w:rPr>
        <w:t>[Company Name]</w:t>
      </w:r>
    </w:p>
    <w:p w:rsidR="004958E8" w:rsidRPr="00A73496" w:rsidRDefault="004958E8" w:rsidP="004600C6">
      <w:pPr>
        <w:spacing w:after="0" w:line="240" w:lineRule="auto"/>
        <w:rPr>
          <w:rFonts w:cstheme="minorHAnsi"/>
        </w:rPr>
      </w:pPr>
    </w:p>
    <w:p w:rsidR="00C40880" w:rsidRPr="00A73496" w:rsidRDefault="00C40880" w:rsidP="004600C6">
      <w:pPr>
        <w:spacing w:after="0" w:line="240" w:lineRule="auto"/>
      </w:pPr>
    </w:p>
    <w:p w:rsidR="00970C67" w:rsidRPr="00A73496" w:rsidRDefault="00970C67" w:rsidP="004600C6">
      <w:pPr>
        <w:spacing w:after="0" w:line="240" w:lineRule="auto"/>
      </w:pPr>
    </w:p>
    <w:p w:rsidR="004600C6" w:rsidRPr="00A73496" w:rsidRDefault="004600C6" w:rsidP="004600C6">
      <w:pPr>
        <w:spacing w:after="0" w:line="240" w:lineRule="auto"/>
      </w:pPr>
      <w:r w:rsidRPr="00A73496">
        <w:tab/>
      </w:r>
    </w:p>
    <w:p w:rsidR="004600C6" w:rsidRPr="00A73496" w:rsidRDefault="00CE4BA3" w:rsidP="004600C6">
      <w:pPr>
        <w:spacing w:after="0" w:line="240" w:lineRule="auto"/>
      </w:pPr>
      <w:r w:rsidRPr="00A73496">
        <w:t>______________________________</w:t>
      </w:r>
      <w:r w:rsidR="004942EF" w:rsidRPr="00A73496">
        <w:t>____</w:t>
      </w:r>
      <w:r w:rsidRPr="00A73496">
        <w:t>__</w:t>
      </w:r>
      <w:r w:rsidR="004942EF" w:rsidRPr="00A73496">
        <w:t>__</w:t>
      </w:r>
      <w:r w:rsidR="004600C6" w:rsidRPr="00A73496">
        <w:tab/>
      </w:r>
      <w:r w:rsidR="004600C6" w:rsidRPr="00A73496">
        <w:tab/>
        <w:t>_____________</w:t>
      </w:r>
      <w:r w:rsidR="004942EF" w:rsidRPr="00A73496">
        <w:t>____</w:t>
      </w:r>
      <w:r w:rsidR="004600C6" w:rsidRPr="00A73496">
        <w:t>___________________</w:t>
      </w:r>
      <w:r w:rsidR="004942EF" w:rsidRPr="00A73496">
        <w:t>__</w:t>
      </w:r>
    </w:p>
    <w:p w:rsidR="004600C6" w:rsidRPr="004600C6" w:rsidRDefault="00E9072B" w:rsidP="004600C6">
      <w:pPr>
        <w:spacing w:after="0" w:line="240" w:lineRule="auto"/>
      </w:pPr>
      <w:r w:rsidRPr="00A73496">
        <w:t xml:space="preserve">By </w:t>
      </w:r>
      <w:r w:rsidR="00A73496" w:rsidRPr="00A73496">
        <w:t>[Manager or President’s Name, Title]</w:t>
      </w:r>
      <w:r w:rsidR="00C40880" w:rsidRPr="00A73496">
        <w:rPr>
          <w:rFonts w:cstheme="minorHAnsi"/>
        </w:rPr>
        <w:tab/>
      </w:r>
      <w:r w:rsidR="00C40880" w:rsidRPr="00A73496">
        <w:rPr>
          <w:rFonts w:cstheme="minorHAnsi"/>
        </w:rPr>
        <w:tab/>
      </w:r>
      <w:r w:rsidR="00C40880" w:rsidRPr="00A73496">
        <w:rPr>
          <w:rFonts w:cstheme="minorHAnsi"/>
        </w:rPr>
        <w:tab/>
      </w:r>
      <w:r w:rsidRPr="00A73496">
        <w:rPr>
          <w:rFonts w:cstheme="minorHAnsi"/>
        </w:rPr>
        <w:t>[</w:t>
      </w:r>
      <w:r w:rsidR="00540310" w:rsidRPr="00A73496">
        <w:rPr>
          <w:rFonts w:cstheme="minorHAnsi"/>
        </w:rPr>
        <w:t>Contractor</w:t>
      </w:r>
      <w:r w:rsidR="00A73496" w:rsidRPr="00A73496">
        <w:rPr>
          <w:rFonts w:cstheme="minorHAnsi"/>
        </w:rPr>
        <w:t>’s</w:t>
      </w:r>
      <w:r w:rsidR="004942EF" w:rsidRPr="00A73496">
        <w:rPr>
          <w:rFonts w:cstheme="minorHAnsi"/>
        </w:rPr>
        <w:t xml:space="preserve"> name</w:t>
      </w:r>
      <w:r w:rsidRPr="00A73496">
        <w:rPr>
          <w:rFonts w:cstheme="minorHAnsi"/>
        </w:rPr>
        <w:t>]</w:t>
      </w:r>
    </w:p>
    <w:sectPr w:rsidR="004600C6" w:rsidRPr="004600C6" w:rsidSect="00AA7BFD">
      <w:footerReference w:type="default" r:id="rId10"/>
      <w:footerReference w:type="first" r:id="rId11"/>
      <w:pgSz w:w="12240" w:h="15840"/>
      <w:pgMar w:top="1440" w:right="1440" w:bottom="720" w:left="1440" w:header="720" w:footer="288"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3E" w:rsidRDefault="006E283E" w:rsidP="00013B92">
      <w:pPr>
        <w:spacing w:after="0" w:line="240" w:lineRule="auto"/>
      </w:pPr>
      <w:r>
        <w:separator/>
      </w:r>
    </w:p>
  </w:endnote>
  <w:endnote w:type="continuationSeparator" w:id="0">
    <w:p w:rsidR="006E283E" w:rsidRDefault="006E283E" w:rsidP="0001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3E" w:rsidRPr="00AA4BE0" w:rsidRDefault="006E283E" w:rsidP="00013B92">
    <w:pPr>
      <w:pStyle w:val="Footer"/>
      <w:rPr>
        <w:rFonts w:ascii="Arial" w:hAnsi="Arial" w:cs="Arial"/>
        <w:sz w:val="18"/>
        <w:szCs w:val="18"/>
      </w:rPr>
    </w:pPr>
  </w:p>
  <w:p w:rsidR="006E283E" w:rsidRPr="00AA4BE0" w:rsidRDefault="006E283E" w:rsidP="00013B92">
    <w:pPr>
      <w:pStyle w:val="Footer"/>
      <w:pBdr>
        <w:top w:val="single" w:sz="4" w:space="1" w:color="auto"/>
      </w:pBdr>
      <w:jc w:val="center"/>
      <w:rPr>
        <w:rFonts w:ascii="Arial" w:hAnsi="Arial" w:cs="Arial"/>
      </w:rPr>
    </w:pPr>
    <w:r>
      <w:rPr>
        <w:rFonts w:ascii="Arial" w:hAnsi="Arial" w:cs="Arial"/>
      </w:rPr>
      <w:t>EMPLOYMENT AGREEMENT</w:t>
    </w:r>
  </w:p>
  <w:p w:rsidR="006E283E" w:rsidRPr="00AA4BE0" w:rsidRDefault="006E283E" w:rsidP="00013B92">
    <w:pPr>
      <w:pStyle w:val="Footer"/>
      <w:tabs>
        <w:tab w:val="center" w:pos="5400"/>
        <w:tab w:val="left" w:pos="5760"/>
        <w:tab w:val="left" w:pos="6480"/>
      </w:tabs>
      <w:jc w:val="center"/>
      <w:rPr>
        <w:rFonts w:ascii="Arial" w:hAnsi="Arial" w:cs="Arial"/>
        <w:sz w:val="17"/>
        <w:szCs w:val="17"/>
      </w:rPr>
    </w:pPr>
    <w:r>
      <w:rPr>
        <w:rFonts w:ascii="Arial" w:hAnsi="Arial" w:cs="Arial"/>
        <w:sz w:val="17"/>
        <w:szCs w:val="17"/>
      </w:rPr>
      <w:t>Version 2018-1a |</w:t>
    </w:r>
    <w:r w:rsidRPr="00AA4BE0">
      <w:rPr>
        <w:rFonts w:ascii="Arial" w:hAnsi="Arial" w:cs="Arial"/>
        <w:sz w:val="17"/>
        <w:szCs w:val="17"/>
      </w:rPr>
      <w:t xml:space="preserve"> </w:t>
    </w:r>
    <w:sdt>
      <w:sdtPr>
        <w:rPr>
          <w:rFonts w:ascii="Arial" w:hAnsi="Arial" w:cs="Arial"/>
          <w:sz w:val="17"/>
          <w:szCs w:val="17"/>
        </w:rPr>
        <w:id w:val="-95488782"/>
        <w:docPartObj>
          <w:docPartGallery w:val="Page Numbers (Bottom of Page)"/>
          <w:docPartUnique/>
        </w:docPartObj>
      </w:sdtPr>
      <w:sdtEndPr/>
      <w:sdtContent>
        <w:sdt>
          <w:sdtPr>
            <w:rPr>
              <w:rFonts w:ascii="Arial" w:hAnsi="Arial" w:cs="Arial"/>
              <w:sz w:val="17"/>
              <w:szCs w:val="17"/>
            </w:rPr>
            <w:id w:val="1695264309"/>
            <w:docPartObj>
              <w:docPartGallery w:val="Page Numbers (Top of Page)"/>
              <w:docPartUnique/>
            </w:docPartObj>
          </w:sdtPr>
          <w:sdtEndPr/>
          <w:sdtContent>
            <w:r w:rsidRPr="00AA4BE0">
              <w:rPr>
                <w:rFonts w:ascii="Arial" w:hAnsi="Arial" w:cs="Arial"/>
                <w:sz w:val="17"/>
                <w:szCs w:val="17"/>
              </w:rPr>
              <w:t xml:space="preserve">Page </w:t>
            </w:r>
            <w:r w:rsidRPr="00AA4BE0">
              <w:rPr>
                <w:rFonts w:ascii="Arial" w:hAnsi="Arial" w:cs="Arial"/>
                <w:bCs/>
                <w:sz w:val="17"/>
                <w:szCs w:val="17"/>
              </w:rPr>
              <w:fldChar w:fldCharType="begin"/>
            </w:r>
            <w:r w:rsidRPr="00AA4BE0">
              <w:rPr>
                <w:rFonts w:ascii="Arial" w:hAnsi="Arial" w:cs="Arial"/>
                <w:bCs/>
                <w:sz w:val="17"/>
                <w:szCs w:val="17"/>
              </w:rPr>
              <w:instrText xml:space="preserve"> PAGE </w:instrText>
            </w:r>
            <w:r w:rsidRPr="00AA4BE0">
              <w:rPr>
                <w:rFonts w:ascii="Arial" w:hAnsi="Arial" w:cs="Arial"/>
                <w:bCs/>
                <w:sz w:val="17"/>
                <w:szCs w:val="17"/>
              </w:rPr>
              <w:fldChar w:fldCharType="separate"/>
            </w:r>
            <w:r>
              <w:rPr>
                <w:rFonts w:ascii="Arial" w:hAnsi="Arial" w:cs="Arial"/>
                <w:bCs/>
                <w:noProof/>
                <w:sz w:val="17"/>
                <w:szCs w:val="17"/>
              </w:rPr>
              <w:t>1</w:t>
            </w:r>
            <w:r w:rsidRPr="00AA4BE0">
              <w:rPr>
                <w:rFonts w:ascii="Arial" w:hAnsi="Arial" w:cs="Arial"/>
                <w:bCs/>
                <w:sz w:val="17"/>
                <w:szCs w:val="17"/>
              </w:rPr>
              <w:fldChar w:fldCharType="end"/>
            </w:r>
            <w:r w:rsidRPr="00AA4BE0">
              <w:rPr>
                <w:rFonts w:ascii="Arial" w:hAnsi="Arial" w:cs="Arial"/>
                <w:sz w:val="17"/>
                <w:szCs w:val="17"/>
              </w:rPr>
              <w:t xml:space="preserve"> of </w:t>
            </w:r>
            <w:r>
              <w:rPr>
                <w:rFonts w:ascii="Arial" w:hAnsi="Arial" w:cs="Arial"/>
                <w:bCs/>
                <w:sz w:val="17"/>
                <w:szCs w:val="17"/>
              </w:rPr>
              <w:t>20</w:t>
            </w:r>
          </w:sdtContent>
        </w:sdt>
      </w:sdtContent>
    </w:sdt>
  </w:p>
  <w:p w:rsidR="006E283E" w:rsidRPr="00AA4BE0" w:rsidRDefault="006E283E" w:rsidP="00013B92">
    <w:pPr>
      <w:pStyle w:val="Footer"/>
      <w:tabs>
        <w:tab w:val="left" w:pos="5040"/>
        <w:tab w:val="left" w:pos="5760"/>
      </w:tabs>
      <w:rPr>
        <w:rFonts w:ascii="Arial" w:hAnsi="Arial" w:cs="Arial"/>
        <w:sz w:val="17"/>
        <w:szCs w:val="17"/>
      </w:rPr>
    </w:pPr>
    <w:r w:rsidRPr="00AA4BE0">
      <w:rPr>
        <w:rFonts w:ascii="Arial" w:hAnsi="Arial" w:cs="Arial"/>
        <w:sz w:val="17"/>
        <w:szCs w:val="17"/>
      </w:rPr>
      <w:tab/>
    </w:r>
    <w:r w:rsidRPr="00AA4BE0">
      <w:rPr>
        <w:rFonts w:ascii="Arial" w:hAnsi="Arial" w:cs="Arial"/>
        <w:sz w:val="17"/>
        <w:szCs w:val="17"/>
      </w:rPr>
      <w:tab/>
    </w:r>
    <w:r w:rsidRPr="00AA4BE0">
      <w:rPr>
        <w:rFonts w:ascii="Arial" w:hAnsi="Arial" w:cs="Arial"/>
        <w:sz w:val="17"/>
        <w:szCs w:val="17"/>
      </w:rPr>
      <w:tab/>
    </w:r>
    <w:r w:rsidRPr="00AA4BE0">
      <w:rPr>
        <w:rFonts w:ascii="Arial" w:hAnsi="Arial" w:cs="Arial"/>
        <w:sz w:val="17"/>
        <w:szCs w:val="17"/>
      </w:rPr>
      <w:tab/>
    </w:r>
  </w:p>
  <w:p w:rsidR="006E283E" w:rsidRPr="00AA4BE0" w:rsidRDefault="006E283E" w:rsidP="00013B92">
    <w:pPr>
      <w:pStyle w:val="Footer"/>
      <w:pBdr>
        <w:bottom w:val="single" w:sz="4" w:space="1" w:color="auto"/>
      </w:pBdr>
      <w:jc w:val="center"/>
      <w:rPr>
        <w:rFonts w:ascii="Arial" w:hAnsi="Arial" w:cs="Arial"/>
        <w:sz w:val="14"/>
        <w:szCs w:val="14"/>
      </w:rPr>
    </w:pPr>
    <w:r w:rsidRPr="00AA4BE0">
      <w:rPr>
        <w:rFonts w:ascii="Arial" w:hAnsi="Arial" w:cs="Arial"/>
        <w:sz w:val="14"/>
        <w:szCs w:val="14"/>
      </w:rPr>
      <w:t>© 1999-2016 No portion may be reproduced without the express permission of FP Transitions,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3E" w:rsidRPr="00970C67" w:rsidRDefault="006E283E" w:rsidP="00013B92">
    <w:pPr>
      <w:pStyle w:val="Footer"/>
      <w:rPr>
        <w:rFonts w:cs="Arial"/>
        <w:sz w:val="18"/>
        <w:szCs w:val="18"/>
      </w:rPr>
    </w:pPr>
  </w:p>
  <w:p w:rsidR="006E283E" w:rsidRPr="00970C67" w:rsidRDefault="00A73496" w:rsidP="00013B92">
    <w:pPr>
      <w:pStyle w:val="Footer"/>
      <w:pBdr>
        <w:top w:val="single" w:sz="4" w:space="1" w:color="auto"/>
      </w:pBdr>
      <w:jc w:val="center"/>
      <w:rPr>
        <w:rFonts w:cs="Arial"/>
      </w:rPr>
    </w:pPr>
    <w:r>
      <w:rPr>
        <w:rFonts w:cstheme="minorHAnsi"/>
      </w:rPr>
      <w:t xml:space="preserve">FINANCIAL ADVISOR </w:t>
    </w:r>
    <w:r w:rsidR="006E283E">
      <w:rPr>
        <w:rFonts w:cs="Arial"/>
      </w:rPr>
      <w:t>INDEPENDENT CONTRACTOR</w:t>
    </w:r>
    <w:r w:rsidR="006E283E" w:rsidRPr="00970C67">
      <w:rPr>
        <w:rFonts w:cs="Arial"/>
      </w:rPr>
      <w:t xml:space="preserve"> AGREEMENT</w:t>
    </w:r>
  </w:p>
  <w:p w:rsidR="006E283E" w:rsidRPr="00970C67" w:rsidRDefault="006E283E" w:rsidP="00013B92">
    <w:pPr>
      <w:pStyle w:val="Footer"/>
      <w:tabs>
        <w:tab w:val="center" w:pos="5400"/>
        <w:tab w:val="left" w:pos="5760"/>
        <w:tab w:val="left" w:pos="6480"/>
      </w:tabs>
      <w:jc w:val="center"/>
      <w:rPr>
        <w:rFonts w:cs="Arial"/>
        <w:sz w:val="17"/>
        <w:szCs w:val="17"/>
      </w:rPr>
    </w:pPr>
    <w:r w:rsidRPr="00970C67">
      <w:rPr>
        <w:rFonts w:cs="Arial"/>
        <w:sz w:val="17"/>
        <w:szCs w:val="17"/>
      </w:rPr>
      <w:t xml:space="preserve">Version </w:t>
    </w:r>
    <w:r>
      <w:rPr>
        <w:rFonts w:cs="Arial"/>
        <w:sz w:val="17"/>
        <w:szCs w:val="17"/>
      </w:rPr>
      <w:t>2018</w:t>
    </w:r>
    <w:r w:rsidRPr="00970C67">
      <w:rPr>
        <w:rFonts w:cs="Arial"/>
        <w:sz w:val="17"/>
        <w:szCs w:val="17"/>
      </w:rPr>
      <w:t xml:space="preserve">-1a | </w:t>
    </w:r>
    <w:sdt>
      <w:sdtPr>
        <w:rPr>
          <w:rFonts w:cs="Arial"/>
          <w:sz w:val="17"/>
          <w:szCs w:val="17"/>
        </w:rPr>
        <w:id w:val="1896384642"/>
        <w:docPartObj>
          <w:docPartGallery w:val="Page Numbers (Bottom of Page)"/>
          <w:docPartUnique/>
        </w:docPartObj>
      </w:sdtPr>
      <w:sdtEndPr/>
      <w:sdtContent>
        <w:sdt>
          <w:sdtPr>
            <w:rPr>
              <w:rFonts w:cs="Arial"/>
              <w:sz w:val="17"/>
              <w:szCs w:val="17"/>
            </w:rPr>
            <w:id w:val="1125734150"/>
            <w:docPartObj>
              <w:docPartGallery w:val="Page Numbers (Top of Page)"/>
              <w:docPartUnique/>
            </w:docPartObj>
          </w:sdtPr>
          <w:sdtEndPr/>
          <w:sdtContent>
            <w:r w:rsidRPr="00970C67">
              <w:rPr>
                <w:rFonts w:cs="Arial"/>
                <w:sz w:val="17"/>
                <w:szCs w:val="17"/>
              </w:rPr>
              <w:t xml:space="preserve">Page </w:t>
            </w:r>
            <w:r w:rsidRPr="00970C67">
              <w:rPr>
                <w:rFonts w:cs="Arial"/>
                <w:bCs/>
                <w:sz w:val="17"/>
                <w:szCs w:val="17"/>
              </w:rPr>
              <w:fldChar w:fldCharType="begin"/>
            </w:r>
            <w:r w:rsidRPr="00970C67">
              <w:rPr>
                <w:rFonts w:cs="Arial"/>
                <w:bCs/>
                <w:sz w:val="17"/>
                <w:szCs w:val="17"/>
              </w:rPr>
              <w:instrText xml:space="preserve"> PAGE </w:instrText>
            </w:r>
            <w:r w:rsidRPr="00970C67">
              <w:rPr>
                <w:rFonts w:cs="Arial"/>
                <w:bCs/>
                <w:sz w:val="17"/>
                <w:szCs w:val="17"/>
              </w:rPr>
              <w:fldChar w:fldCharType="separate"/>
            </w:r>
            <w:r w:rsidR="00A73496">
              <w:rPr>
                <w:rFonts w:cs="Arial"/>
                <w:bCs/>
                <w:noProof/>
                <w:sz w:val="17"/>
                <w:szCs w:val="17"/>
              </w:rPr>
              <w:t>6</w:t>
            </w:r>
            <w:r w:rsidRPr="00970C67">
              <w:rPr>
                <w:rFonts w:cs="Arial"/>
                <w:bCs/>
                <w:sz w:val="17"/>
                <w:szCs w:val="17"/>
              </w:rPr>
              <w:fldChar w:fldCharType="end"/>
            </w:r>
            <w:r w:rsidRPr="00970C67">
              <w:rPr>
                <w:rFonts w:cs="Arial"/>
                <w:sz w:val="17"/>
                <w:szCs w:val="17"/>
              </w:rPr>
              <w:t xml:space="preserve"> of </w:t>
            </w:r>
            <w:r w:rsidR="00A73496">
              <w:rPr>
                <w:rFonts w:cs="Arial"/>
                <w:bCs/>
                <w:sz w:val="17"/>
                <w:szCs w:val="17"/>
              </w:rPr>
              <w:t>6</w:t>
            </w:r>
          </w:sdtContent>
        </w:sdt>
      </w:sdtContent>
    </w:sdt>
  </w:p>
  <w:p w:rsidR="006E283E" w:rsidRPr="00970C67" w:rsidRDefault="006E283E" w:rsidP="00013B92">
    <w:pPr>
      <w:pStyle w:val="Footer"/>
      <w:tabs>
        <w:tab w:val="left" w:pos="5040"/>
        <w:tab w:val="left" w:pos="5760"/>
      </w:tabs>
      <w:rPr>
        <w:rFonts w:cs="Arial"/>
        <w:sz w:val="17"/>
        <w:szCs w:val="17"/>
      </w:rPr>
    </w:pPr>
    <w:r w:rsidRPr="00970C67">
      <w:rPr>
        <w:rFonts w:cs="Arial"/>
        <w:sz w:val="17"/>
        <w:szCs w:val="17"/>
      </w:rPr>
      <w:tab/>
    </w:r>
    <w:r w:rsidRPr="00970C67">
      <w:rPr>
        <w:rFonts w:cs="Arial"/>
        <w:sz w:val="17"/>
        <w:szCs w:val="17"/>
      </w:rPr>
      <w:tab/>
    </w:r>
    <w:r w:rsidRPr="00970C67">
      <w:rPr>
        <w:rFonts w:cs="Arial"/>
        <w:sz w:val="17"/>
        <w:szCs w:val="17"/>
      </w:rPr>
      <w:tab/>
    </w:r>
    <w:r w:rsidRPr="00970C67">
      <w:rPr>
        <w:rFonts w:cs="Arial"/>
        <w:sz w:val="17"/>
        <w:szCs w:val="17"/>
      </w:rPr>
      <w:tab/>
    </w:r>
  </w:p>
  <w:p w:rsidR="006E283E" w:rsidRPr="00970C67" w:rsidRDefault="006E283E" w:rsidP="00013B92">
    <w:pPr>
      <w:pStyle w:val="Footer"/>
      <w:pBdr>
        <w:bottom w:val="single" w:sz="4" w:space="1" w:color="auto"/>
      </w:pBdr>
      <w:jc w:val="center"/>
      <w:rPr>
        <w:rFonts w:cs="Arial"/>
        <w:sz w:val="14"/>
        <w:szCs w:val="14"/>
      </w:rPr>
    </w:pPr>
    <w:r w:rsidRPr="00970C67">
      <w:rPr>
        <w:rFonts w:cs="Arial"/>
        <w:sz w:val="14"/>
        <w:szCs w:val="14"/>
      </w:rPr>
      <w:t xml:space="preserve">© </w:t>
    </w:r>
    <w:r>
      <w:rPr>
        <w:rFonts w:cs="Arial"/>
        <w:sz w:val="14"/>
        <w:szCs w:val="14"/>
      </w:rPr>
      <w:t>2018</w:t>
    </w:r>
    <w:r w:rsidRPr="00970C67">
      <w:rPr>
        <w:rFonts w:cs="Arial"/>
        <w:sz w:val="14"/>
        <w:szCs w:val="14"/>
      </w:rPr>
      <w:t xml:space="preserve"> No portion may be reproduced without the express permission of FP Transitions,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3E" w:rsidRPr="00722717" w:rsidRDefault="006E283E" w:rsidP="00013B92">
    <w:pPr>
      <w:pStyle w:val="Footer"/>
      <w:rPr>
        <w:rFonts w:cstheme="minorHAnsi"/>
        <w:sz w:val="18"/>
        <w:szCs w:val="18"/>
      </w:rPr>
    </w:pPr>
  </w:p>
  <w:p w:rsidR="006E283E" w:rsidRPr="00722717" w:rsidRDefault="00A73496" w:rsidP="00013B92">
    <w:pPr>
      <w:pStyle w:val="Footer"/>
      <w:pBdr>
        <w:top w:val="single" w:sz="4" w:space="1" w:color="auto"/>
      </w:pBdr>
      <w:jc w:val="center"/>
      <w:rPr>
        <w:rFonts w:cstheme="minorHAnsi"/>
      </w:rPr>
    </w:pPr>
    <w:r>
      <w:rPr>
        <w:rFonts w:cstheme="minorHAnsi"/>
      </w:rPr>
      <w:t xml:space="preserve">FINANCIAL ADVISOR </w:t>
    </w:r>
    <w:r w:rsidR="006E283E">
      <w:rPr>
        <w:rFonts w:cstheme="minorHAnsi"/>
      </w:rPr>
      <w:t>INDEPENDENT CONTRACTOR</w:t>
    </w:r>
    <w:r w:rsidR="006E283E" w:rsidRPr="00722717">
      <w:rPr>
        <w:rFonts w:cstheme="minorHAnsi"/>
      </w:rPr>
      <w:t xml:space="preserve"> AGREEMENT</w:t>
    </w:r>
  </w:p>
  <w:p w:rsidR="006E283E" w:rsidRPr="00722717" w:rsidRDefault="006E283E" w:rsidP="00013B92">
    <w:pPr>
      <w:pStyle w:val="Footer"/>
      <w:tabs>
        <w:tab w:val="center" w:pos="5400"/>
        <w:tab w:val="left" w:pos="5760"/>
        <w:tab w:val="left" w:pos="6480"/>
      </w:tabs>
      <w:jc w:val="center"/>
      <w:rPr>
        <w:rFonts w:cstheme="minorHAnsi"/>
        <w:sz w:val="17"/>
        <w:szCs w:val="17"/>
      </w:rPr>
    </w:pPr>
    <w:r>
      <w:rPr>
        <w:rFonts w:cstheme="minorHAnsi"/>
        <w:sz w:val="17"/>
        <w:szCs w:val="17"/>
      </w:rPr>
      <w:t>Version 2018-1a</w:t>
    </w:r>
    <w:r w:rsidRPr="00722717">
      <w:rPr>
        <w:rFonts w:cstheme="minorHAnsi"/>
        <w:sz w:val="17"/>
        <w:szCs w:val="17"/>
      </w:rPr>
      <w:t xml:space="preserve"> | </w:t>
    </w:r>
    <w:sdt>
      <w:sdtPr>
        <w:rPr>
          <w:rFonts w:cstheme="minorHAnsi"/>
          <w:sz w:val="17"/>
          <w:szCs w:val="17"/>
        </w:rPr>
        <w:id w:val="-87779852"/>
        <w:docPartObj>
          <w:docPartGallery w:val="Page Numbers (Bottom of Page)"/>
          <w:docPartUnique/>
        </w:docPartObj>
      </w:sdtPr>
      <w:sdtEndPr/>
      <w:sdtContent>
        <w:sdt>
          <w:sdtPr>
            <w:rPr>
              <w:rFonts w:cstheme="minorHAnsi"/>
              <w:sz w:val="17"/>
              <w:szCs w:val="17"/>
            </w:rPr>
            <w:id w:val="202606588"/>
            <w:docPartObj>
              <w:docPartGallery w:val="Page Numbers (Top of Page)"/>
              <w:docPartUnique/>
            </w:docPartObj>
          </w:sdtPr>
          <w:sdtEndPr/>
          <w:sdtContent>
            <w:r w:rsidRPr="00722717">
              <w:rPr>
                <w:rFonts w:cstheme="minorHAnsi"/>
                <w:sz w:val="17"/>
                <w:szCs w:val="17"/>
              </w:rPr>
              <w:t xml:space="preserve">Page </w:t>
            </w:r>
            <w:r w:rsidRPr="00722717">
              <w:rPr>
                <w:rFonts w:cstheme="minorHAnsi"/>
                <w:bCs/>
                <w:sz w:val="17"/>
                <w:szCs w:val="17"/>
              </w:rPr>
              <w:fldChar w:fldCharType="begin"/>
            </w:r>
            <w:r w:rsidRPr="00722717">
              <w:rPr>
                <w:rFonts w:cstheme="minorHAnsi"/>
                <w:bCs/>
                <w:sz w:val="17"/>
                <w:szCs w:val="17"/>
              </w:rPr>
              <w:instrText xml:space="preserve"> PAGE </w:instrText>
            </w:r>
            <w:r w:rsidRPr="00722717">
              <w:rPr>
                <w:rFonts w:cstheme="minorHAnsi"/>
                <w:bCs/>
                <w:sz w:val="17"/>
                <w:szCs w:val="17"/>
              </w:rPr>
              <w:fldChar w:fldCharType="separate"/>
            </w:r>
            <w:r w:rsidR="00A73496">
              <w:rPr>
                <w:rFonts w:cstheme="minorHAnsi"/>
                <w:bCs/>
                <w:noProof/>
                <w:sz w:val="17"/>
                <w:szCs w:val="17"/>
              </w:rPr>
              <w:t>1</w:t>
            </w:r>
            <w:r w:rsidRPr="00722717">
              <w:rPr>
                <w:rFonts w:cstheme="minorHAnsi"/>
                <w:bCs/>
                <w:sz w:val="17"/>
                <w:szCs w:val="17"/>
              </w:rPr>
              <w:fldChar w:fldCharType="end"/>
            </w:r>
            <w:r w:rsidRPr="00722717">
              <w:rPr>
                <w:rFonts w:cstheme="minorHAnsi"/>
                <w:sz w:val="17"/>
                <w:szCs w:val="17"/>
              </w:rPr>
              <w:t xml:space="preserve"> of </w:t>
            </w:r>
            <w:r w:rsidR="00A73496">
              <w:rPr>
                <w:rFonts w:cstheme="minorHAnsi"/>
                <w:bCs/>
                <w:sz w:val="17"/>
                <w:szCs w:val="17"/>
              </w:rPr>
              <w:t>6</w:t>
            </w:r>
          </w:sdtContent>
        </w:sdt>
      </w:sdtContent>
    </w:sdt>
  </w:p>
  <w:p w:rsidR="006E283E" w:rsidRPr="00722717" w:rsidRDefault="006E283E" w:rsidP="00013B92">
    <w:pPr>
      <w:pStyle w:val="Footer"/>
      <w:tabs>
        <w:tab w:val="left" w:pos="5040"/>
        <w:tab w:val="left" w:pos="5760"/>
      </w:tabs>
      <w:rPr>
        <w:rFonts w:cstheme="minorHAnsi"/>
        <w:sz w:val="17"/>
        <w:szCs w:val="17"/>
      </w:rPr>
    </w:pPr>
    <w:r w:rsidRPr="00722717">
      <w:rPr>
        <w:rFonts w:cstheme="minorHAnsi"/>
        <w:sz w:val="17"/>
        <w:szCs w:val="17"/>
      </w:rPr>
      <w:tab/>
    </w:r>
    <w:r w:rsidRPr="00722717">
      <w:rPr>
        <w:rFonts w:cstheme="minorHAnsi"/>
        <w:sz w:val="17"/>
        <w:szCs w:val="17"/>
      </w:rPr>
      <w:tab/>
    </w:r>
    <w:r w:rsidRPr="00722717">
      <w:rPr>
        <w:rFonts w:cstheme="minorHAnsi"/>
        <w:sz w:val="17"/>
        <w:szCs w:val="17"/>
      </w:rPr>
      <w:tab/>
    </w:r>
    <w:r w:rsidRPr="00722717">
      <w:rPr>
        <w:rFonts w:cstheme="minorHAnsi"/>
        <w:sz w:val="17"/>
        <w:szCs w:val="17"/>
      </w:rPr>
      <w:tab/>
    </w:r>
  </w:p>
  <w:p w:rsidR="006E283E" w:rsidRPr="00722717" w:rsidRDefault="006E283E" w:rsidP="00013B92">
    <w:pPr>
      <w:pStyle w:val="Footer"/>
      <w:pBdr>
        <w:bottom w:val="single" w:sz="4" w:space="1" w:color="auto"/>
      </w:pBdr>
      <w:jc w:val="center"/>
      <w:rPr>
        <w:rFonts w:cstheme="minorHAnsi"/>
        <w:sz w:val="14"/>
        <w:szCs w:val="14"/>
      </w:rPr>
    </w:pPr>
    <w:r w:rsidRPr="00722717">
      <w:rPr>
        <w:rFonts w:cstheme="minorHAnsi"/>
        <w:sz w:val="14"/>
        <w:szCs w:val="14"/>
      </w:rPr>
      <w:t xml:space="preserve">© </w:t>
    </w:r>
    <w:r>
      <w:rPr>
        <w:rFonts w:cstheme="minorHAnsi"/>
        <w:sz w:val="14"/>
        <w:szCs w:val="14"/>
      </w:rPr>
      <w:t>2018</w:t>
    </w:r>
    <w:r w:rsidRPr="00722717">
      <w:rPr>
        <w:rFonts w:cstheme="minorHAnsi"/>
        <w:sz w:val="14"/>
        <w:szCs w:val="14"/>
      </w:rPr>
      <w:t xml:space="preserve"> No portion may be reproduced without the express permission of FP Transitions,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3E" w:rsidRDefault="006E283E" w:rsidP="00013B92">
      <w:pPr>
        <w:spacing w:after="0" w:line="240" w:lineRule="auto"/>
      </w:pPr>
      <w:r>
        <w:separator/>
      </w:r>
    </w:p>
  </w:footnote>
  <w:footnote w:type="continuationSeparator" w:id="0">
    <w:p w:rsidR="006E283E" w:rsidRDefault="006E283E" w:rsidP="0001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48DB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E008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361C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1A1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0CB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04D0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28F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CEB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884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4E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2688F"/>
    <w:multiLevelType w:val="multilevel"/>
    <w:tmpl w:val="1E5276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800" w:hanging="1080"/>
      </w:pPr>
      <w:rPr>
        <w:rFonts w:hint="default"/>
        <w:b/>
      </w:rPr>
    </w:lvl>
    <w:lvl w:ilvl="3">
      <w:start w:val="1"/>
      <w:numFmt w:val="none"/>
      <w:lvlText w:val="(a)"/>
      <w:lvlJc w:val="left"/>
      <w:pPr>
        <w:ind w:left="1944" w:hanging="86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80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A97869"/>
    <w:multiLevelType w:val="hybridMultilevel"/>
    <w:tmpl w:val="57805A4E"/>
    <w:lvl w:ilvl="0" w:tplc="04BACB9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5B1DCF"/>
    <w:multiLevelType w:val="multilevel"/>
    <w:tmpl w:val="AAAE3F44"/>
    <w:lvl w:ilvl="0">
      <w:start w:val="1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854A59"/>
    <w:multiLevelType w:val="hybridMultilevel"/>
    <w:tmpl w:val="1794D046"/>
    <w:lvl w:ilvl="0" w:tplc="D51E5F8C">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EF6090"/>
    <w:multiLevelType w:val="multilevel"/>
    <w:tmpl w:val="EFCC1CC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26B12C0"/>
    <w:multiLevelType w:val="multilevel"/>
    <w:tmpl w:val="1E5276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800" w:hanging="1080"/>
      </w:pPr>
      <w:rPr>
        <w:rFonts w:hint="default"/>
        <w:b/>
      </w:rPr>
    </w:lvl>
    <w:lvl w:ilvl="3">
      <w:start w:val="1"/>
      <w:numFmt w:val="none"/>
      <w:lvlText w:val="(a)"/>
      <w:lvlJc w:val="left"/>
      <w:pPr>
        <w:ind w:left="1944" w:hanging="86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B21506"/>
    <w:multiLevelType w:val="multilevel"/>
    <w:tmpl w:val="6346EC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CF52D2"/>
    <w:multiLevelType w:val="multilevel"/>
    <w:tmpl w:val="3704F19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none"/>
      <w:lvlText w:val="(a)"/>
      <w:lvlJc w:val="left"/>
      <w:pPr>
        <w:ind w:left="2160" w:hanging="72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18"/>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25"/>
    <w:rsid w:val="00013B92"/>
    <w:rsid w:val="00095B95"/>
    <w:rsid w:val="000B22DF"/>
    <w:rsid w:val="000D0B60"/>
    <w:rsid w:val="000F2718"/>
    <w:rsid w:val="000F2751"/>
    <w:rsid w:val="00113F31"/>
    <w:rsid w:val="00161D9B"/>
    <w:rsid w:val="00164E63"/>
    <w:rsid w:val="0017674A"/>
    <w:rsid w:val="001904F5"/>
    <w:rsid w:val="001C14C2"/>
    <w:rsid w:val="001D3B2C"/>
    <w:rsid w:val="001E7C87"/>
    <w:rsid w:val="00214FC7"/>
    <w:rsid w:val="00250104"/>
    <w:rsid w:val="002515F1"/>
    <w:rsid w:val="002E0922"/>
    <w:rsid w:val="00306E4B"/>
    <w:rsid w:val="00320AC3"/>
    <w:rsid w:val="00335AEB"/>
    <w:rsid w:val="00353B6B"/>
    <w:rsid w:val="00354B8A"/>
    <w:rsid w:val="0036543F"/>
    <w:rsid w:val="003F0416"/>
    <w:rsid w:val="00422FE3"/>
    <w:rsid w:val="00443D81"/>
    <w:rsid w:val="00450CE8"/>
    <w:rsid w:val="00452AB5"/>
    <w:rsid w:val="00456E0C"/>
    <w:rsid w:val="004600C6"/>
    <w:rsid w:val="00463E13"/>
    <w:rsid w:val="00466F55"/>
    <w:rsid w:val="004942EF"/>
    <w:rsid w:val="004958E8"/>
    <w:rsid w:val="004E67F8"/>
    <w:rsid w:val="004E7F1C"/>
    <w:rsid w:val="004F66B5"/>
    <w:rsid w:val="005000A2"/>
    <w:rsid w:val="00540310"/>
    <w:rsid w:val="00547CAB"/>
    <w:rsid w:val="005F20CE"/>
    <w:rsid w:val="006234B5"/>
    <w:rsid w:val="00636D7E"/>
    <w:rsid w:val="006A0225"/>
    <w:rsid w:val="006B6483"/>
    <w:rsid w:val="006E283E"/>
    <w:rsid w:val="006E39A2"/>
    <w:rsid w:val="006E6F89"/>
    <w:rsid w:val="00722717"/>
    <w:rsid w:val="007403CC"/>
    <w:rsid w:val="00746A48"/>
    <w:rsid w:val="0075112F"/>
    <w:rsid w:val="007538E9"/>
    <w:rsid w:val="00753AAC"/>
    <w:rsid w:val="0077772A"/>
    <w:rsid w:val="007B46C8"/>
    <w:rsid w:val="007B67A6"/>
    <w:rsid w:val="0086629D"/>
    <w:rsid w:val="008863A0"/>
    <w:rsid w:val="0089016B"/>
    <w:rsid w:val="008A2B64"/>
    <w:rsid w:val="008D2DEA"/>
    <w:rsid w:val="0093048F"/>
    <w:rsid w:val="00970C67"/>
    <w:rsid w:val="009849F2"/>
    <w:rsid w:val="009A2DD3"/>
    <w:rsid w:val="009A5C9E"/>
    <w:rsid w:val="009A6FA2"/>
    <w:rsid w:val="009B0F47"/>
    <w:rsid w:val="009B5A96"/>
    <w:rsid w:val="009C26AA"/>
    <w:rsid w:val="009D6B6D"/>
    <w:rsid w:val="009F13CD"/>
    <w:rsid w:val="00A30877"/>
    <w:rsid w:val="00A543EA"/>
    <w:rsid w:val="00A73496"/>
    <w:rsid w:val="00A85B86"/>
    <w:rsid w:val="00A92357"/>
    <w:rsid w:val="00A93C78"/>
    <w:rsid w:val="00A96479"/>
    <w:rsid w:val="00AA7BFD"/>
    <w:rsid w:val="00AB3051"/>
    <w:rsid w:val="00AE19FC"/>
    <w:rsid w:val="00AE2ECD"/>
    <w:rsid w:val="00AF438F"/>
    <w:rsid w:val="00B51C06"/>
    <w:rsid w:val="00BB683B"/>
    <w:rsid w:val="00C2213A"/>
    <w:rsid w:val="00C40880"/>
    <w:rsid w:val="00C60484"/>
    <w:rsid w:val="00CE4BA3"/>
    <w:rsid w:val="00CE5662"/>
    <w:rsid w:val="00D000A1"/>
    <w:rsid w:val="00DA74A3"/>
    <w:rsid w:val="00DC67DB"/>
    <w:rsid w:val="00E1213B"/>
    <w:rsid w:val="00E168D8"/>
    <w:rsid w:val="00E532D1"/>
    <w:rsid w:val="00E839B1"/>
    <w:rsid w:val="00E9072B"/>
    <w:rsid w:val="00E97595"/>
    <w:rsid w:val="00EA4DAC"/>
    <w:rsid w:val="00EB3D7F"/>
    <w:rsid w:val="00EC75B8"/>
    <w:rsid w:val="00EF30C2"/>
    <w:rsid w:val="00F3719A"/>
    <w:rsid w:val="00FA4AD9"/>
    <w:rsid w:val="00FC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CBED03"/>
  <w15:chartTrackingRefBased/>
  <w15:docId w15:val="{85823218-BF9D-4DAE-ADF8-1D99E68D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25"/>
    <w:pPr>
      <w:ind w:left="720"/>
      <w:contextualSpacing/>
    </w:pPr>
  </w:style>
  <w:style w:type="character" w:styleId="LineNumber">
    <w:name w:val="line number"/>
    <w:basedOn w:val="DefaultParagraphFont"/>
    <w:uiPriority w:val="99"/>
    <w:semiHidden/>
    <w:unhideWhenUsed/>
    <w:rsid w:val="00AA7BFD"/>
    <w:rPr>
      <w:rFonts w:asciiTheme="minorHAnsi" w:hAnsiTheme="minorHAnsi"/>
      <w:sz w:val="18"/>
    </w:rPr>
  </w:style>
  <w:style w:type="paragraph" w:styleId="Header">
    <w:name w:val="header"/>
    <w:basedOn w:val="Normal"/>
    <w:link w:val="HeaderChar"/>
    <w:uiPriority w:val="99"/>
    <w:unhideWhenUsed/>
    <w:rsid w:val="00013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92"/>
  </w:style>
  <w:style w:type="paragraph" w:styleId="Footer">
    <w:name w:val="footer"/>
    <w:basedOn w:val="Normal"/>
    <w:link w:val="FooterChar"/>
    <w:uiPriority w:val="99"/>
    <w:unhideWhenUsed/>
    <w:rsid w:val="00013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92"/>
  </w:style>
  <w:style w:type="paragraph" w:customStyle="1" w:styleId="InstructionBox">
    <w:name w:val="InstructionBox"/>
    <w:basedOn w:val="Normal"/>
    <w:link w:val="InstructionBoxChar"/>
    <w:rsid w:val="00013B92"/>
    <w:pPr>
      <w:pBdr>
        <w:top w:val="single" w:sz="4" w:space="1" w:color="auto"/>
        <w:left w:val="single" w:sz="4" w:space="4" w:color="auto"/>
        <w:bottom w:val="single" w:sz="4" w:space="1" w:color="auto"/>
        <w:right w:val="single" w:sz="4" w:space="4" w:color="auto"/>
      </w:pBdr>
      <w:spacing w:after="0" w:line="240" w:lineRule="auto"/>
      <w:jc w:val="both"/>
    </w:pPr>
    <w:rPr>
      <w:rFonts w:ascii="Arial" w:eastAsia="Times New Roman" w:hAnsi="Arial" w:cs="Arial"/>
      <w:sz w:val="24"/>
      <w:szCs w:val="24"/>
    </w:rPr>
  </w:style>
  <w:style w:type="paragraph" w:customStyle="1" w:styleId="StyleInstructionBox10ptBold">
    <w:name w:val="Style InstructionBox + 10 pt Bold"/>
    <w:basedOn w:val="InstructionBox"/>
    <w:link w:val="StyleInstructionBox10ptBoldChar"/>
    <w:rsid w:val="00013B92"/>
    <w:rPr>
      <w:b/>
      <w:bCs/>
      <w:sz w:val="20"/>
    </w:rPr>
  </w:style>
  <w:style w:type="character" w:customStyle="1" w:styleId="InstructionBoxChar">
    <w:name w:val="InstructionBox Char"/>
    <w:basedOn w:val="DefaultParagraphFont"/>
    <w:link w:val="InstructionBox"/>
    <w:rsid w:val="00013B92"/>
    <w:rPr>
      <w:rFonts w:ascii="Arial" w:eastAsia="Times New Roman" w:hAnsi="Arial" w:cs="Arial"/>
      <w:sz w:val="24"/>
      <w:szCs w:val="24"/>
    </w:rPr>
  </w:style>
  <w:style w:type="character" w:customStyle="1" w:styleId="StyleInstructionBox10ptBoldChar">
    <w:name w:val="Style InstructionBox + 10 pt Bold Char"/>
    <w:basedOn w:val="InstructionBoxChar"/>
    <w:link w:val="StyleInstructionBox10ptBold"/>
    <w:rsid w:val="00013B92"/>
    <w:rPr>
      <w:rFonts w:ascii="Arial" w:eastAsia="Times New Roman" w:hAnsi="Arial" w:cs="Arial"/>
      <w:b/>
      <w:bCs/>
      <w:sz w:val="20"/>
      <w:szCs w:val="24"/>
    </w:rPr>
  </w:style>
  <w:style w:type="paragraph" w:styleId="BalloonText">
    <w:name w:val="Balloon Text"/>
    <w:basedOn w:val="Normal"/>
    <w:link w:val="BalloonTextChar"/>
    <w:uiPriority w:val="99"/>
    <w:semiHidden/>
    <w:unhideWhenUsed/>
    <w:rsid w:val="009B5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96"/>
    <w:rPr>
      <w:rFonts w:ascii="Segoe UI" w:hAnsi="Segoe UI" w:cs="Segoe UI"/>
      <w:sz w:val="18"/>
      <w:szCs w:val="18"/>
    </w:rPr>
  </w:style>
  <w:style w:type="character" w:styleId="PlaceholderText">
    <w:name w:val="Placeholder Text"/>
    <w:basedOn w:val="DefaultParagraphFont"/>
    <w:uiPriority w:val="99"/>
    <w:semiHidden/>
    <w:rsid w:val="009F1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9B13-7591-4FC9-BC2A-8AF5584F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Herman</dc:creator>
  <cp:keywords/>
  <dc:description/>
  <cp:lastModifiedBy>Ericka Langone</cp:lastModifiedBy>
  <cp:revision>3</cp:revision>
  <cp:lastPrinted>2018-01-16T05:37:00Z</cp:lastPrinted>
  <dcterms:created xsi:type="dcterms:W3CDTF">2018-02-06T18:29:00Z</dcterms:created>
  <dcterms:modified xsi:type="dcterms:W3CDTF">2018-02-06T19:18:00Z</dcterms:modified>
</cp:coreProperties>
</file>